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39" w:rsidRDefault="00F70339">
      <w:pPr>
        <w:spacing w:line="134" w:lineRule="exact"/>
        <w:rPr>
          <w:sz w:val="24"/>
          <w:szCs w:val="24"/>
        </w:rPr>
      </w:pPr>
      <w:bookmarkStart w:id="0" w:name="page1"/>
      <w:bookmarkEnd w:id="0"/>
    </w:p>
    <w:p w:rsidR="00F70339" w:rsidRDefault="0084295F">
      <w:pPr>
        <w:spacing w:line="343" w:lineRule="exact"/>
        <w:ind w:left="7060"/>
        <w:rPr>
          <w:sz w:val="20"/>
          <w:szCs w:val="20"/>
        </w:rPr>
      </w:pPr>
      <w:r>
        <w:rPr>
          <w:rFonts w:ascii="楷体" w:eastAsia="楷体" w:hAnsi="楷体" w:cs="楷体"/>
          <w:b/>
          <w:bCs/>
          <w:sz w:val="30"/>
          <w:szCs w:val="30"/>
        </w:rPr>
        <w:t>统一社会信用代码</w:t>
      </w:r>
    </w:p>
    <w:p w:rsidR="00F70339" w:rsidRDefault="008429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4381500</wp:posOffset>
            </wp:positionH>
            <wp:positionV relativeFrom="paragraph">
              <wp:posOffset>30480</wp:posOffset>
            </wp:positionV>
            <wp:extent cx="1733550" cy="471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0339" w:rsidRDefault="00F70339">
      <w:pPr>
        <w:spacing w:line="232" w:lineRule="exact"/>
        <w:rPr>
          <w:sz w:val="24"/>
          <w:szCs w:val="24"/>
        </w:rPr>
      </w:pPr>
    </w:p>
    <w:p w:rsidR="00F70339" w:rsidRDefault="0084295F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12330100074347664K</w:t>
      </w: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363" w:lineRule="exact"/>
        <w:rPr>
          <w:sz w:val="24"/>
          <w:szCs w:val="24"/>
        </w:rPr>
      </w:pPr>
    </w:p>
    <w:p w:rsidR="00F70339" w:rsidRDefault="0084295F">
      <w:pPr>
        <w:spacing w:line="594" w:lineRule="exact"/>
        <w:ind w:left="1400"/>
        <w:rPr>
          <w:sz w:val="20"/>
          <w:szCs w:val="20"/>
        </w:rPr>
      </w:pPr>
      <w:r>
        <w:rPr>
          <w:rFonts w:ascii="黑体" w:eastAsia="黑体" w:hAnsi="黑体" w:cs="黑体"/>
          <w:b/>
          <w:bCs/>
          <w:sz w:val="52"/>
          <w:szCs w:val="52"/>
        </w:rPr>
        <w:t>事业单位法人年度报告书</w:t>
      </w: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375" w:lineRule="exact"/>
        <w:rPr>
          <w:sz w:val="24"/>
          <w:szCs w:val="24"/>
        </w:rPr>
      </w:pPr>
    </w:p>
    <w:p w:rsidR="00F70339" w:rsidRDefault="0084295F">
      <w:pPr>
        <w:numPr>
          <w:ilvl w:val="0"/>
          <w:numId w:val="1"/>
        </w:numPr>
        <w:tabs>
          <w:tab w:val="left" w:pos="3960"/>
        </w:tabs>
        <w:spacing w:line="438" w:lineRule="exact"/>
        <w:ind w:left="3960" w:hanging="654"/>
        <w:rPr>
          <w:rFonts w:ascii="楷体" w:eastAsia="楷体" w:hAnsi="楷体" w:cs="楷体"/>
          <w:b/>
          <w:bCs/>
          <w:sz w:val="36"/>
          <w:szCs w:val="36"/>
        </w:rPr>
      </w:pPr>
      <w:r>
        <w:rPr>
          <w:rFonts w:eastAsia="Times New Roman"/>
          <w:b/>
          <w:bCs/>
          <w:sz w:val="30"/>
          <w:szCs w:val="30"/>
        </w:rPr>
        <w:t xml:space="preserve">2020  </w:t>
      </w:r>
      <w:r>
        <w:rPr>
          <w:rFonts w:ascii="楷体" w:eastAsia="楷体" w:hAnsi="楷体" w:cs="楷体"/>
          <w:b/>
          <w:bCs/>
          <w:sz w:val="36"/>
          <w:szCs w:val="36"/>
        </w:rPr>
        <w:t>）年度</w:t>
      </w: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67" w:lineRule="exact"/>
        <w:rPr>
          <w:sz w:val="24"/>
          <w:szCs w:val="24"/>
        </w:rPr>
      </w:pPr>
    </w:p>
    <w:p w:rsidR="00F70339" w:rsidRDefault="0084295F">
      <w:pPr>
        <w:spacing w:line="411" w:lineRule="exact"/>
        <w:ind w:left="420"/>
        <w:rPr>
          <w:sz w:val="20"/>
          <w:szCs w:val="20"/>
        </w:rPr>
      </w:pPr>
      <w:r>
        <w:rPr>
          <w:rFonts w:ascii="黑体" w:eastAsia="黑体" w:hAnsi="黑体" w:cs="黑体"/>
          <w:b/>
          <w:bCs/>
          <w:sz w:val="36"/>
          <w:szCs w:val="36"/>
        </w:rPr>
        <w:t xml:space="preserve">单 位 名 称 </w:t>
      </w:r>
      <w:r>
        <w:rPr>
          <w:rFonts w:ascii="黑体" w:eastAsia="黑体" w:hAnsi="黑体" w:cs="黑体"/>
          <w:sz w:val="36"/>
          <w:szCs w:val="36"/>
        </w:rPr>
        <w:t>杭州老年大学（杭州老干部大学）</w:t>
      </w:r>
    </w:p>
    <w:p w:rsidR="00F70339" w:rsidRDefault="008429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118745</wp:posOffset>
                </wp:positionV>
                <wp:extent cx="38862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6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6pt,9.35pt" to="432pt,9.35pt" o:allowincell="f" strokecolor="#000000" strokeweight="1.5pt"/>
            </w:pict>
          </mc:Fallback>
        </mc:AlternateContent>
      </w: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86" w:lineRule="exact"/>
        <w:rPr>
          <w:sz w:val="24"/>
          <w:szCs w:val="24"/>
        </w:rPr>
      </w:pPr>
    </w:p>
    <w:p w:rsidR="00F70339" w:rsidRDefault="0084295F">
      <w:pPr>
        <w:spacing w:line="411" w:lineRule="exact"/>
        <w:ind w:left="420"/>
        <w:rPr>
          <w:sz w:val="20"/>
          <w:szCs w:val="20"/>
        </w:rPr>
      </w:pPr>
      <w:r>
        <w:rPr>
          <w:rFonts w:ascii="黑体" w:eastAsia="黑体" w:hAnsi="黑体" w:cs="黑体"/>
          <w:b/>
          <w:bCs/>
          <w:sz w:val="36"/>
          <w:szCs w:val="36"/>
        </w:rPr>
        <w:t>法定代表人</w:t>
      </w:r>
      <w:r w:rsidR="00516C77">
        <w:rPr>
          <w:rFonts w:ascii="黑体" w:eastAsia="黑体" w:hAnsi="黑体" w:cs="黑体" w:hint="eastAsia"/>
          <w:b/>
          <w:bCs/>
          <w:sz w:val="36"/>
          <w:szCs w:val="36"/>
        </w:rPr>
        <w:t xml:space="preserve">           李  辉</w:t>
      </w:r>
    </w:p>
    <w:p w:rsidR="00F70339" w:rsidRDefault="008429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87630</wp:posOffset>
                </wp:positionV>
                <wp:extent cx="38862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6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6pt,6.9pt" to="432pt,6.9pt" o:allowincell="f" strokecolor="#000000" strokeweight="1.5pt"/>
            </w:pict>
          </mc:Fallback>
        </mc:AlternateContent>
      </w: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00" w:lineRule="exact"/>
        <w:rPr>
          <w:sz w:val="24"/>
          <w:szCs w:val="24"/>
        </w:rPr>
      </w:pPr>
    </w:p>
    <w:p w:rsidR="00F70339" w:rsidRDefault="00F70339">
      <w:pPr>
        <w:spacing w:line="277" w:lineRule="exact"/>
        <w:rPr>
          <w:sz w:val="24"/>
          <w:szCs w:val="24"/>
        </w:rPr>
      </w:pPr>
    </w:p>
    <w:p w:rsidR="00F70339" w:rsidRDefault="0084295F">
      <w:pPr>
        <w:spacing w:line="366" w:lineRule="exact"/>
        <w:ind w:right="180"/>
        <w:jc w:val="center"/>
        <w:rPr>
          <w:sz w:val="20"/>
          <w:szCs w:val="20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国家事业单位登记管理局制</w:t>
      </w:r>
    </w:p>
    <w:p w:rsidR="00F70339" w:rsidRDefault="008429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2343150</wp:posOffset>
            </wp:positionH>
            <wp:positionV relativeFrom="paragraph">
              <wp:posOffset>-91440</wp:posOffset>
            </wp:positionV>
            <wp:extent cx="1297305" cy="3530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0339" w:rsidRDefault="00F70339">
      <w:pPr>
        <w:sectPr w:rsidR="00F70339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F70339" w:rsidRDefault="00F70339">
      <w:pPr>
        <w:spacing w:line="33" w:lineRule="exact"/>
        <w:rPr>
          <w:sz w:val="24"/>
          <w:szCs w:val="24"/>
        </w:rPr>
      </w:pPr>
    </w:p>
    <w:p w:rsidR="00F70339" w:rsidRDefault="0084295F">
      <w:pPr>
        <w:spacing w:line="206" w:lineRule="exact"/>
        <w:ind w:right="180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18"/>
          <w:szCs w:val="18"/>
        </w:rPr>
        <w:t>编号：133010000870</w:t>
      </w:r>
    </w:p>
    <w:p w:rsidR="00F70339" w:rsidRDefault="00F70339">
      <w:pPr>
        <w:sectPr w:rsidR="00F70339">
          <w:type w:val="continuous"/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F70339" w:rsidRDefault="0084295F">
      <w:pPr>
        <w:spacing w:line="195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721995</wp:posOffset>
            </wp:positionH>
            <wp:positionV relativeFrom="page">
              <wp:posOffset>914400</wp:posOffset>
            </wp:positionV>
            <wp:extent cx="6377305" cy="8010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5" cy="801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0339" w:rsidRDefault="0084295F">
      <w:pPr>
        <w:tabs>
          <w:tab w:val="left" w:pos="4800"/>
        </w:tabs>
        <w:spacing w:line="366" w:lineRule="exact"/>
        <w:ind w:left="2120"/>
        <w:rPr>
          <w:sz w:val="20"/>
          <w:szCs w:val="20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单位名称</w:t>
      </w:r>
      <w:r>
        <w:rPr>
          <w:sz w:val="20"/>
          <w:szCs w:val="20"/>
        </w:rPr>
        <w:tab/>
      </w:r>
      <w:r>
        <w:rPr>
          <w:rFonts w:ascii="楷体" w:eastAsia="楷体" w:hAnsi="楷体" w:cs="楷体"/>
          <w:sz w:val="28"/>
          <w:szCs w:val="28"/>
        </w:rPr>
        <w:t>杭州老年大学（杭州老干部大学）</w:t>
      </w:r>
    </w:p>
    <w:p w:rsidR="00F70339" w:rsidRDefault="00F70339">
      <w:pPr>
        <w:spacing w:line="200" w:lineRule="exact"/>
        <w:rPr>
          <w:sz w:val="20"/>
          <w:szCs w:val="20"/>
        </w:rPr>
      </w:pPr>
    </w:p>
    <w:p w:rsidR="00F70339" w:rsidRDefault="00F70339">
      <w:pPr>
        <w:spacing w:line="328" w:lineRule="exact"/>
        <w:rPr>
          <w:sz w:val="20"/>
          <w:szCs w:val="20"/>
        </w:rPr>
      </w:pPr>
    </w:p>
    <w:tbl>
      <w:tblPr>
        <w:tblW w:w="10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800"/>
        <w:gridCol w:w="920"/>
        <w:gridCol w:w="1640"/>
        <w:gridCol w:w="560"/>
        <w:gridCol w:w="20"/>
        <w:gridCol w:w="2200"/>
        <w:gridCol w:w="700"/>
        <w:gridCol w:w="1500"/>
        <w:gridCol w:w="20"/>
      </w:tblGrid>
      <w:tr w:rsidR="00F70339" w:rsidTr="00516C77">
        <w:trPr>
          <w:trHeight w:val="274"/>
        </w:trPr>
        <w:tc>
          <w:tcPr>
            <w:tcW w:w="1700" w:type="dxa"/>
            <w:vAlign w:val="bottom"/>
          </w:tcPr>
          <w:p w:rsidR="00F70339" w:rsidRDefault="00F7033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F70339" w:rsidRDefault="00F70339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F70339" w:rsidRDefault="00F70339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6"/>
            <w:vAlign w:val="bottom"/>
          </w:tcPr>
          <w:p w:rsidR="00F70339" w:rsidRDefault="0084295F">
            <w:pPr>
              <w:spacing w:line="274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w w:val="99"/>
                <w:sz w:val="24"/>
                <w:szCs w:val="24"/>
              </w:rPr>
              <w:t>贯彻党的方针政策和决策部署，办好老年教育。承担离退</w:t>
            </w: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516C77">
        <w:trPr>
          <w:trHeight w:val="312"/>
        </w:trPr>
        <w:tc>
          <w:tcPr>
            <w:tcW w:w="17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6"/>
            <w:vAlign w:val="bottom"/>
          </w:tcPr>
          <w:p w:rsidR="00F70339" w:rsidRDefault="0084295F">
            <w:pPr>
              <w:spacing w:line="274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w w:val="99"/>
                <w:sz w:val="24"/>
                <w:szCs w:val="24"/>
              </w:rPr>
              <w:t>休干部的教学、培训服务  学员政治建设、思想建设、党</w:t>
            </w: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516C77">
        <w:trPr>
          <w:trHeight w:val="312"/>
        </w:trPr>
        <w:tc>
          <w:tcPr>
            <w:tcW w:w="17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70339" w:rsidRDefault="0084295F">
            <w:pPr>
              <w:spacing w:line="274" w:lineRule="exact"/>
              <w:ind w:left="50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组织建设</w:t>
            </w:r>
          </w:p>
        </w:tc>
        <w:tc>
          <w:tcPr>
            <w:tcW w:w="4980" w:type="dxa"/>
            <w:gridSpan w:val="5"/>
            <w:vAlign w:val="bottom"/>
          </w:tcPr>
          <w:p w:rsidR="00F70339" w:rsidRDefault="0084295F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w w:val="98"/>
                <w:sz w:val="24"/>
                <w:szCs w:val="24"/>
              </w:rPr>
              <w:t>组织开展志愿服务、宣传教育展示 、拟订发展</w:t>
            </w: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516C77">
        <w:trPr>
          <w:trHeight w:val="312"/>
        </w:trPr>
        <w:tc>
          <w:tcPr>
            <w:tcW w:w="17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6"/>
            <w:vAlign w:val="bottom"/>
          </w:tcPr>
          <w:p w:rsidR="00F70339" w:rsidRDefault="0084295F">
            <w:pPr>
              <w:spacing w:line="274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w w:val="99"/>
                <w:sz w:val="24"/>
                <w:szCs w:val="24"/>
              </w:rPr>
              <w:t>规划  承担理论研究、骨干培训和校际交流合作  学习阵</w:t>
            </w: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516C77">
        <w:trPr>
          <w:trHeight w:val="312"/>
        </w:trPr>
        <w:tc>
          <w:tcPr>
            <w:tcW w:w="17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vAlign w:val="bottom"/>
          </w:tcPr>
          <w:p w:rsidR="00F70339" w:rsidRDefault="0084295F">
            <w:pPr>
              <w:spacing w:line="274" w:lineRule="exact"/>
              <w:ind w:left="50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地建设和师资建设等工作</w:t>
            </w:r>
          </w:p>
        </w:tc>
        <w:tc>
          <w:tcPr>
            <w:tcW w:w="15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516C77">
        <w:trPr>
          <w:trHeight w:val="355"/>
        </w:trPr>
        <w:tc>
          <w:tcPr>
            <w:tcW w:w="17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F70339" w:rsidRDefault="0084295F">
            <w:pPr>
              <w:spacing w:line="355" w:lineRule="exact"/>
              <w:jc w:val="right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sz w:val="32"/>
                <w:szCs w:val="32"/>
              </w:rPr>
              <w:t>宗 旨 和</w:t>
            </w:r>
          </w:p>
        </w:tc>
        <w:tc>
          <w:tcPr>
            <w:tcW w:w="2200" w:type="dxa"/>
            <w:gridSpan w:val="2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516C77">
        <w:trPr>
          <w:trHeight w:val="360"/>
        </w:trPr>
        <w:tc>
          <w:tcPr>
            <w:tcW w:w="1700" w:type="dxa"/>
            <w:vAlign w:val="bottom"/>
          </w:tcPr>
          <w:p w:rsidR="00F70339" w:rsidRDefault="0084295F">
            <w:pPr>
              <w:spacing w:line="359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w w:val="99"/>
                <w:sz w:val="32"/>
                <w:szCs w:val="32"/>
              </w:rPr>
              <w:t>《事业</w:t>
            </w:r>
          </w:p>
        </w:tc>
        <w:tc>
          <w:tcPr>
            <w:tcW w:w="1720" w:type="dxa"/>
            <w:gridSpan w:val="2"/>
            <w:vMerge w:val="restart"/>
            <w:vAlign w:val="bottom"/>
          </w:tcPr>
          <w:p w:rsidR="00F70339" w:rsidRDefault="0084295F">
            <w:pPr>
              <w:spacing w:line="366" w:lineRule="exact"/>
              <w:jc w:val="right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sz w:val="32"/>
                <w:szCs w:val="32"/>
              </w:rPr>
              <w:t>业务范围</w:t>
            </w:r>
          </w:p>
        </w:tc>
        <w:tc>
          <w:tcPr>
            <w:tcW w:w="2200" w:type="dxa"/>
            <w:gridSpan w:val="2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516C77">
        <w:trPr>
          <w:trHeight w:val="264"/>
        </w:trPr>
        <w:tc>
          <w:tcPr>
            <w:tcW w:w="1700" w:type="dxa"/>
            <w:vAlign w:val="bottom"/>
          </w:tcPr>
          <w:p w:rsidR="00F70339" w:rsidRDefault="00F70339"/>
        </w:tc>
        <w:tc>
          <w:tcPr>
            <w:tcW w:w="1720" w:type="dxa"/>
            <w:gridSpan w:val="2"/>
            <w:vMerge/>
            <w:vAlign w:val="bottom"/>
          </w:tcPr>
          <w:p w:rsidR="00F70339" w:rsidRDefault="00F70339"/>
        </w:tc>
        <w:tc>
          <w:tcPr>
            <w:tcW w:w="2200" w:type="dxa"/>
            <w:gridSpan w:val="2"/>
            <w:vAlign w:val="bottom"/>
          </w:tcPr>
          <w:p w:rsidR="00F70339" w:rsidRDefault="00F70339"/>
        </w:tc>
        <w:tc>
          <w:tcPr>
            <w:tcW w:w="20" w:type="dxa"/>
            <w:vAlign w:val="bottom"/>
          </w:tcPr>
          <w:p w:rsidR="00F70339" w:rsidRDefault="00F70339"/>
        </w:tc>
        <w:tc>
          <w:tcPr>
            <w:tcW w:w="2200" w:type="dxa"/>
            <w:vAlign w:val="bottom"/>
          </w:tcPr>
          <w:p w:rsidR="00F70339" w:rsidRDefault="00F70339"/>
        </w:tc>
        <w:tc>
          <w:tcPr>
            <w:tcW w:w="700" w:type="dxa"/>
            <w:vAlign w:val="bottom"/>
          </w:tcPr>
          <w:p w:rsidR="00F70339" w:rsidRDefault="00F70339"/>
        </w:tc>
        <w:tc>
          <w:tcPr>
            <w:tcW w:w="1500" w:type="dxa"/>
            <w:vAlign w:val="bottom"/>
          </w:tcPr>
          <w:p w:rsidR="00F70339" w:rsidRDefault="00F70339"/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516C77">
        <w:trPr>
          <w:trHeight w:val="360"/>
        </w:trPr>
        <w:tc>
          <w:tcPr>
            <w:tcW w:w="1700" w:type="dxa"/>
            <w:vAlign w:val="bottom"/>
          </w:tcPr>
          <w:p w:rsidR="00F70339" w:rsidRDefault="0084295F">
            <w:pPr>
              <w:spacing w:line="359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w w:val="99"/>
                <w:sz w:val="32"/>
                <w:szCs w:val="32"/>
              </w:rPr>
              <w:t>单 位</w:t>
            </w:r>
          </w:p>
        </w:tc>
        <w:tc>
          <w:tcPr>
            <w:tcW w:w="8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516C77">
        <w:trPr>
          <w:trHeight w:val="624"/>
        </w:trPr>
        <w:tc>
          <w:tcPr>
            <w:tcW w:w="1700" w:type="dxa"/>
            <w:vAlign w:val="bottom"/>
          </w:tcPr>
          <w:p w:rsidR="00F70339" w:rsidRDefault="0084295F">
            <w:pPr>
              <w:spacing w:line="366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w w:val="99"/>
                <w:sz w:val="32"/>
                <w:szCs w:val="32"/>
              </w:rPr>
              <w:t>法 人</w:t>
            </w:r>
          </w:p>
        </w:tc>
        <w:tc>
          <w:tcPr>
            <w:tcW w:w="8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516C77">
        <w:trPr>
          <w:trHeight w:val="624"/>
        </w:trPr>
        <w:tc>
          <w:tcPr>
            <w:tcW w:w="1700" w:type="dxa"/>
            <w:vAlign w:val="bottom"/>
          </w:tcPr>
          <w:p w:rsidR="00F70339" w:rsidRDefault="0084295F">
            <w:pPr>
              <w:spacing w:line="366" w:lineRule="exact"/>
              <w:ind w:left="46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sz w:val="32"/>
                <w:szCs w:val="32"/>
              </w:rPr>
              <w:t>证书》</w:t>
            </w:r>
          </w:p>
        </w:tc>
        <w:tc>
          <w:tcPr>
            <w:tcW w:w="8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516C77">
        <w:trPr>
          <w:trHeight w:val="172"/>
        </w:trPr>
        <w:tc>
          <w:tcPr>
            <w:tcW w:w="1700" w:type="dxa"/>
            <w:vMerge w:val="restart"/>
            <w:vAlign w:val="bottom"/>
          </w:tcPr>
          <w:p w:rsidR="00F70339" w:rsidRDefault="0084295F">
            <w:pPr>
              <w:spacing w:line="366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w w:val="99"/>
                <w:sz w:val="32"/>
                <w:szCs w:val="32"/>
              </w:rPr>
              <w:t>登 载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516C77">
        <w:trPr>
          <w:trHeight w:val="432"/>
        </w:trPr>
        <w:tc>
          <w:tcPr>
            <w:tcW w:w="1700" w:type="dxa"/>
            <w:vMerge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F70339" w:rsidRDefault="0084295F">
            <w:pPr>
              <w:spacing w:line="366" w:lineRule="exact"/>
              <w:ind w:left="42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sz w:val="32"/>
                <w:szCs w:val="32"/>
              </w:rPr>
              <w:t>住</w:t>
            </w:r>
          </w:p>
        </w:tc>
        <w:tc>
          <w:tcPr>
            <w:tcW w:w="920" w:type="dxa"/>
            <w:vMerge w:val="restart"/>
            <w:vAlign w:val="bottom"/>
          </w:tcPr>
          <w:p w:rsidR="00F70339" w:rsidRDefault="0084295F">
            <w:pPr>
              <w:spacing w:line="366" w:lineRule="exact"/>
              <w:jc w:val="right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sz w:val="32"/>
                <w:szCs w:val="32"/>
              </w:rPr>
              <w:t>所</w:t>
            </w:r>
          </w:p>
        </w:tc>
        <w:tc>
          <w:tcPr>
            <w:tcW w:w="6620" w:type="dxa"/>
            <w:gridSpan w:val="6"/>
            <w:vMerge w:val="restart"/>
            <w:vAlign w:val="bottom"/>
          </w:tcPr>
          <w:p w:rsidR="00F70339" w:rsidRDefault="0084295F">
            <w:pPr>
              <w:spacing w:line="320" w:lineRule="exact"/>
              <w:ind w:left="228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w w:val="96"/>
                <w:sz w:val="28"/>
                <w:szCs w:val="28"/>
              </w:rPr>
              <w:t>浙江省杭州市下城区庆春路 50-1 号</w:t>
            </w: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516C77">
        <w:trPr>
          <w:trHeight w:val="131"/>
        </w:trPr>
        <w:tc>
          <w:tcPr>
            <w:tcW w:w="1700" w:type="dxa"/>
            <w:vAlign w:val="bottom"/>
          </w:tcPr>
          <w:p w:rsidR="00F70339" w:rsidRDefault="00F70339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vAlign w:val="bottom"/>
          </w:tcPr>
          <w:p w:rsidR="00F70339" w:rsidRDefault="00F70339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vAlign w:val="bottom"/>
          </w:tcPr>
          <w:p w:rsidR="00F70339" w:rsidRDefault="00F70339">
            <w:pPr>
              <w:rPr>
                <w:sz w:val="11"/>
                <w:szCs w:val="11"/>
              </w:rPr>
            </w:pPr>
          </w:p>
        </w:tc>
        <w:tc>
          <w:tcPr>
            <w:tcW w:w="6620" w:type="dxa"/>
            <w:gridSpan w:val="6"/>
            <w:vMerge/>
            <w:vAlign w:val="bottom"/>
          </w:tcPr>
          <w:p w:rsidR="00F70339" w:rsidRDefault="00F7033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516C77">
        <w:trPr>
          <w:trHeight w:val="222"/>
        </w:trPr>
        <w:tc>
          <w:tcPr>
            <w:tcW w:w="1700" w:type="dxa"/>
            <w:vMerge w:val="restart"/>
            <w:vAlign w:val="bottom"/>
          </w:tcPr>
          <w:p w:rsidR="00F70339" w:rsidRDefault="0084295F">
            <w:pPr>
              <w:spacing w:line="366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w w:val="99"/>
                <w:sz w:val="32"/>
                <w:szCs w:val="32"/>
              </w:rPr>
              <w:t>事 项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516C77">
        <w:trPr>
          <w:trHeight w:val="252"/>
        </w:trPr>
        <w:tc>
          <w:tcPr>
            <w:tcW w:w="1700" w:type="dxa"/>
            <w:vMerge/>
            <w:vAlign w:val="bottom"/>
          </w:tcPr>
          <w:p w:rsidR="00F70339" w:rsidRDefault="00F70339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gridSpan w:val="3"/>
            <w:vMerge w:val="restart"/>
            <w:vAlign w:val="bottom"/>
          </w:tcPr>
          <w:p w:rsidR="00F70339" w:rsidRDefault="0084295F">
            <w:pPr>
              <w:spacing w:line="366" w:lineRule="exact"/>
              <w:ind w:left="26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sz w:val="32"/>
                <w:szCs w:val="32"/>
              </w:rPr>
              <w:t>法定代表人</w:t>
            </w:r>
          </w:p>
        </w:tc>
        <w:tc>
          <w:tcPr>
            <w:tcW w:w="580" w:type="dxa"/>
            <w:gridSpan w:val="2"/>
            <w:vAlign w:val="bottom"/>
          </w:tcPr>
          <w:p w:rsidR="00F70339" w:rsidRDefault="00F703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vMerge w:val="restart"/>
            <w:vAlign w:val="bottom"/>
          </w:tcPr>
          <w:p w:rsidR="00F70339" w:rsidRDefault="0084295F">
            <w:pPr>
              <w:spacing w:line="320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w w:val="99"/>
                <w:sz w:val="28"/>
                <w:szCs w:val="28"/>
              </w:rPr>
              <w:t>李辉</w:t>
            </w:r>
          </w:p>
        </w:tc>
        <w:tc>
          <w:tcPr>
            <w:tcW w:w="1500" w:type="dxa"/>
            <w:vAlign w:val="bottom"/>
          </w:tcPr>
          <w:p w:rsidR="00F70339" w:rsidRDefault="00F70339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516C77">
        <w:trPr>
          <w:trHeight w:val="310"/>
        </w:trPr>
        <w:tc>
          <w:tcPr>
            <w:tcW w:w="17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vMerge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516C77">
        <w:trPr>
          <w:trHeight w:val="222"/>
        </w:trPr>
        <w:tc>
          <w:tcPr>
            <w:tcW w:w="1700" w:type="dxa"/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516C77">
        <w:trPr>
          <w:trHeight w:val="562"/>
        </w:trPr>
        <w:tc>
          <w:tcPr>
            <w:tcW w:w="17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F70339" w:rsidRDefault="0084295F">
            <w:pPr>
              <w:spacing w:line="366" w:lineRule="exact"/>
              <w:jc w:val="right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sz w:val="32"/>
                <w:szCs w:val="32"/>
              </w:rPr>
              <w:t>开办资金</w:t>
            </w:r>
          </w:p>
        </w:tc>
        <w:tc>
          <w:tcPr>
            <w:tcW w:w="164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70339" w:rsidRDefault="0084295F">
            <w:pPr>
              <w:spacing w:line="320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w w:val="93"/>
                <w:sz w:val="28"/>
                <w:szCs w:val="28"/>
              </w:rPr>
              <w:t>98 万元</w:t>
            </w:r>
          </w:p>
        </w:tc>
        <w:tc>
          <w:tcPr>
            <w:tcW w:w="15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516C77">
        <w:trPr>
          <w:trHeight w:val="222"/>
        </w:trPr>
        <w:tc>
          <w:tcPr>
            <w:tcW w:w="1700" w:type="dxa"/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516C77">
        <w:trPr>
          <w:trHeight w:val="562"/>
        </w:trPr>
        <w:tc>
          <w:tcPr>
            <w:tcW w:w="17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F70339" w:rsidRDefault="0084295F">
            <w:pPr>
              <w:spacing w:line="366" w:lineRule="exact"/>
              <w:jc w:val="right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sz w:val="32"/>
                <w:szCs w:val="32"/>
              </w:rPr>
              <w:t>经费来源</w:t>
            </w:r>
          </w:p>
        </w:tc>
        <w:tc>
          <w:tcPr>
            <w:tcW w:w="164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70339" w:rsidRDefault="0084295F">
            <w:pPr>
              <w:spacing w:line="320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w w:val="99"/>
                <w:sz w:val="28"/>
                <w:szCs w:val="28"/>
              </w:rPr>
              <w:t>财政全额补助</w:t>
            </w:r>
          </w:p>
        </w:tc>
        <w:tc>
          <w:tcPr>
            <w:tcW w:w="15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516C77">
        <w:trPr>
          <w:trHeight w:val="222"/>
        </w:trPr>
        <w:tc>
          <w:tcPr>
            <w:tcW w:w="1700" w:type="dxa"/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516C77">
        <w:trPr>
          <w:trHeight w:val="562"/>
        </w:trPr>
        <w:tc>
          <w:tcPr>
            <w:tcW w:w="17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F70339" w:rsidRDefault="0084295F">
            <w:pPr>
              <w:spacing w:line="366" w:lineRule="exact"/>
              <w:jc w:val="right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sz w:val="32"/>
                <w:szCs w:val="32"/>
              </w:rPr>
              <w:t>举办单位</w:t>
            </w:r>
          </w:p>
        </w:tc>
        <w:tc>
          <w:tcPr>
            <w:tcW w:w="164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F70339" w:rsidRDefault="0084295F">
            <w:pPr>
              <w:spacing w:line="320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w w:val="99"/>
                <w:sz w:val="28"/>
                <w:szCs w:val="28"/>
              </w:rPr>
              <w:t>中共杭州市委老干部局</w:t>
            </w:r>
          </w:p>
        </w:tc>
        <w:tc>
          <w:tcPr>
            <w:tcW w:w="15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516C77">
        <w:trPr>
          <w:trHeight w:val="222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gridSpan w:val="5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516C77">
        <w:trPr>
          <w:trHeight w:val="562"/>
        </w:trPr>
        <w:tc>
          <w:tcPr>
            <w:tcW w:w="1700" w:type="dxa"/>
            <w:vMerge w:val="restart"/>
            <w:vAlign w:val="bottom"/>
          </w:tcPr>
          <w:p w:rsidR="00F70339" w:rsidRDefault="0084295F">
            <w:pPr>
              <w:spacing w:line="366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w w:val="99"/>
                <w:sz w:val="32"/>
                <w:szCs w:val="32"/>
              </w:rPr>
              <w:t>资产</w:t>
            </w:r>
          </w:p>
        </w:tc>
        <w:tc>
          <w:tcPr>
            <w:tcW w:w="8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vAlign w:val="bottom"/>
          </w:tcPr>
          <w:p w:rsidR="00F70339" w:rsidRDefault="0084295F">
            <w:pPr>
              <w:spacing w:line="366" w:lineRule="exact"/>
              <w:ind w:left="20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sz w:val="32"/>
                <w:szCs w:val="32"/>
              </w:rPr>
              <w:t>净资产合计（所有者权益合计）</w:t>
            </w:r>
          </w:p>
        </w:tc>
        <w:tc>
          <w:tcPr>
            <w:tcW w:w="15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516C77">
        <w:trPr>
          <w:trHeight w:val="180"/>
        </w:trPr>
        <w:tc>
          <w:tcPr>
            <w:tcW w:w="1700" w:type="dxa"/>
            <w:vMerge/>
            <w:vAlign w:val="bottom"/>
          </w:tcPr>
          <w:p w:rsidR="00F70339" w:rsidRDefault="00F70339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F70339" w:rsidRDefault="00F70339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F70339" w:rsidRDefault="00F70339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vAlign w:val="bottom"/>
          </w:tcPr>
          <w:p w:rsidR="00F70339" w:rsidRDefault="00F70339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F70339" w:rsidRDefault="00F70339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vAlign w:val="bottom"/>
          </w:tcPr>
          <w:p w:rsidR="00F70339" w:rsidRDefault="00F70339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F70339" w:rsidRDefault="00F70339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:rsidR="00F70339" w:rsidRDefault="00F70339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516C77">
        <w:trPr>
          <w:trHeight w:val="42"/>
        </w:trPr>
        <w:tc>
          <w:tcPr>
            <w:tcW w:w="1700" w:type="dxa"/>
            <w:vMerge w:val="restart"/>
            <w:vAlign w:val="bottom"/>
          </w:tcPr>
          <w:p w:rsidR="00F70339" w:rsidRDefault="0084295F">
            <w:pPr>
              <w:spacing w:line="366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w w:val="99"/>
                <w:sz w:val="32"/>
                <w:szCs w:val="32"/>
              </w:rPr>
              <w:t>损益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516C77">
        <w:trPr>
          <w:trHeight w:val="562"/>
        </w:trPr>
        <w:tc>
          <w:tcPr>
            <w:tcW w:w="1700" w:type="dxa"/>
            <w:vMerge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F70339" w:rsidRDefault="0084295F">
            <w:pPr>
              <w:spacing w:line="366" w:lineRule="exact"/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sz w:val="32"/>
                <w:szCs w:val="32"/>
              </w:rPr>
              <w:t>年初数（万元）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vAlign w:val="bottom"/>
          </w:tcPr>
          <w:p w:rsidR="00F70339" w:rsidRDefault="0084295F">
            <w:pPr>
              <w:spacing w:line="366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sz w:val="32"/>
                <w:szCs w:val="32"/>
              </w:rPr>
              <w:t>年末数（万元）</w:t>
            </w: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516C77">
        <w:trPr>
          <w:trHeight w:val="222"/>
        </w:trPr>
        <w:tc>
          <w:tcPr>
            <w:tcW w:w="1700" w:type="dxa"/>
            <w:vMerge w:val="restart"/>
            <w:vAlign w:val="bottom"/>
          </w:tcPr>
          <w:p w:rsidR="00F70339" w:rsidRDefault="0084295F">
            <w:pPr>
              <w:spacing w:line="366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w w:val="99"/>
                <w:sz w:val="32"/>
                <w:szCs w:val="32"/>
              </w:rPr>
              <w:t>情况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516C77">
        <w:trPr>
          <w:trHeight w:val="382"/>
        </w:trPr>
        <w:tc>
          <w:tcPr>
            <w:tcW w:w="1700" w:type="dxa"/>
            <w:vMerge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F70339" w:rsidRDefault="0084295F">
            <w:pPr>
              <w:ind w:right="9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382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 w:val="restart"/>
            <w:vAlign w:val="bottom"/>
          </w:tcPr>
          <w:p w:rsidR="00F70339" w:rsidRDefault="0084295F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516</w:t>
            </w:r>
          </w:p>
        </w:tc>
        <w:tc>
          <w:tcPr>
            <w:tcW w:w="15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516C77">
        <w:trPr>
          <w:trHeight w:val="217"/>
        </w:trPr>
        <w:tc>
          <w:tcPr>
            <w:tcW w:w="1700" w:type="dxa"/>
            <w:vAlign w:val="bottom"/>
          </w:tcPr>
          <w:p w:rsidR="00F70339" w:rsidRDefault="00F7033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F70339" w:rsidRDefault="00F70339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F70339" w:rsidRDefault="00F7033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Merge/>
            <w:vAlign w:val="bottom"/>
          </w:tcPr>
          <w:p w:rsidR="00F70339" w:rsidRDefault="00F70339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F70339" w:rsidRDefault="00F70339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vAlign w:val="bottom"/>
          </w:tcPr>
          <w:p w:rsidR="00F70339" w:rsidRDefault="00F7033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F70339" w:rsidRDefault="00F7033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516C77">
        <w:trPr>
          <w:trHeight w:val="184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3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339" w:rsidRDefault="00F703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516C77">
        <w:trPr>
          <w:trHeight w:val="571"/>
        </w:trPr>
        <w:tc>
          <w:tcPr>
            <w:tcW w:w="1700" w:type="dxa"/>
            <w:vAlign w:val="bottom"/>
          </w:tcPr>
          <w:p w:rsidR="00F70339" w:rsidRDefault="0084295F">
            <w:pPr>
              <w:spacing w:line="366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w w:val="99"/>
                <w:sz w:val="32"/>
                <w:szCs w:val="32"/>
              </w:rPr>
              <w:t>网上名称</w:t>
            </w:r>
          </w:p>
        </w:tc>
        <w:tc>
          <w:tcPr>
            <w:tcW w:w="3360" w:type="dxa"/>
            <w:gridSpan w:val="3"/>
            <w:vAlign w:val="bottom"/>
          </w:tcPr>
          <w:p w:rsidR="00F70339" w:rsidRDefault="0084295F">
            <w:pPr>
              <w:spacing w:line="320" w:lineRule="exact"/>
              <w:ind w:left="423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w w:val="99"/>
                <w:sz w:val="28"/>
                <w:szCs w:val="28"/>
              </w:rPr>
              <w:t>杭州老干部大学.公益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70339" w:rsidRDefault="0084295F">
            <w:pPr>
              <w:spacing w:line="366" w:lineRule="exact"/>
              <w:ind w:left="44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sz w:val="32"/>
                <w:szCs w:val="32"/>
              </w:rPr>
              <w:t>从业人数</w:t>
            </w:r>
          </w:p>
        </w:tc>
        <w:tc>
          <w:tcPr>
            <w:tcW w:w="7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70339" w:rsidRDefault="0084295F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516C77">
        <w:trPr>
          <w:trHeight w:val="213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339" w:rsidRDefault="00F70339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339" w:rsidRDefault="00F70339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</w:tbl>
    <w:p w:rsidR="00F70339" w:rsidRDefault="00F70339">
      <w:pPr>
        <w:sectPr w:rsidR="00F70339">
          <w:pgSz w:w="11900" w:h="16838"/>
          <w:pgMar w:top="1440" w:right="726" w:bottom="1440" w:left="1140" w:header="0" w:footer="0" w:gutter="0"/>
          <w:cols w:space="720" w:equalWidth="0">
            <w:col w:w="10040"/>
          </w:cols>
        </w:sectPr>
      </w:pPr>
    </w:p>
    <w:bookmarkStart w:id="2" w:name="page3"/>
    <w:bookmarkEnd w:id="2"/>
    <w:p w:rsidR="00F70339" w:rsidRDefault="0084295F">
      <w:pPr>
        <w:spacing w:line="16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914400</wp:posOffset>
                </wp:positionV>
                <wp:extent cx="0" cy="318262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82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.55pt,72pt" to="57.55pt,322.6pt" o:allowincell="f" strokecolor="#000000" strokeweight="1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1811655</wp:posOffset>
                </wp:positionH>
                <wp:positionV relativeFrom="page">
                  <wp:posOffset>914400</wp:posOffset>
                </wp:positionV>
                <wp:extent cx="0" cy="318262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82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2.65pt,72pt" to="142.65pt,322.6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7089775</wp:posOffset>
                </wp:positionH>
                <wp:positionV relativeFrom="page">
                  <wp:posOffset>914400</wp:posOffset>
                </wp:positionV>
                <wp:extent cx="0" cy="318262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82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25pt,72pt" to="558.25pt,322.6pt" o:allowincell="f" strokecolor="#000000" strokeweight="1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917575</wp:posOffset>
                </wp:positionV>
                <wp:extent cx="637794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7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8pt,72.25pt" to="559pt,72.25pt" o:allowincell="f" strokecolor="#000000" strokeweight="0.5pt">
                <w10:wrap anchorx="page" anchory="page"/>
              </v:line>
            </w:pict>
          </mc:Fallback>
        </mc:AlternateContent>
      </w:r>
    </w:p>
    <w:p w:rsidR="00F70339" w:rsidRDefault="0084295F">
      <w:pPr>
        <w:spacing w:line="478" w:lineRule="exact"/>
        <w:ind w:left="80"/>
        <w:rPr>
          <w:sz w:val="20"/>
          <w:szCs w:val="20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对</w:t>
      </w:r>
      <w:proofErr w:type="gramStart"/>
      <w:r>
        <w:rPr>
          <w:rFonts w:ascii="楷体" w:eastAsia="楷体" w:hAnsi="楷体" w:cs="楷体"/>
          <w:b/>
          <w:bCs/>
          <w:sz w:val="32"/>
          <w:szCs w:val="32"/>
        </w:rPr>
        <w:t>《</w:t>
      </w:r>
      <w:proofErr w:type="gramEnd"/>
      <w:r>
        <w:rPr>
          <w:rFonts w:ascii="楷体" w:eastAsia="楷体" w:hAnsi="楷体" w:cs="楷体"/>
          <w:b/>
          <w:bCs/>
          <w:sz w:val="32"/>
          <w:szCs w:val="32"/>
        </w:rPr>
        <w:t xml:space="preserve">条 </w:t>
      </w:r>
      <w:r w:rsidR="001B71D2">
        <w:rPr>
          <w:rFonts w:ascii="楷体" w:eastAsia="楷体" w:hAnsi="楷体" w:cs="楷体" w:hint="eastAsia"/>
          <w:b/>
          <w:bCs/>
          <w:sz w:val="32"/>
          <w:szCs w:val="32"/>
        </w:rPr>
        <w:t xml:space="preserve">   </w:t>
      </w:r>
      <w:r>
        <w:rPr>
          <w:rFonts w:ascii="楷体" w:eastAsia="楷体" w:hAnsi="楷体" w:cs="楷体"/>
          <w:sz w:val="28"/>
          <w:szCs w:val="28"/>
        </w:rPr>
        <w:t>我单位</w:t>
      </w:r>
      <w:r>
        <w:rPr>
          <w:rFonts w:ascii="楷体" w:eastAsia="楷体" w:hAnsi="楷体" w:cs="楷体"/>
          <w:b/>
          <w:bCs/>
          <w:sz w:val="32"/>
          <w:szCs w:val="32"/>
        </w:rPr>
        <w:t xml:space="preserve"> </w:t>
      </w:r>
      <w:r>
        <w:rPr>
          <w:rFonts w:ascii="楷体" w:eastAsia="楷体" w:hAnsi="楷体" w:cs="楷体"/>
          <w:sz w:val="28"/>
          <w:szCs w:val="28"/>
        </w:rPr>
        <w:t>2020</w:t>
      </w:r>
      <w:r>
        <w:rPr>
          <w:rFonts w:ascii="楷体" w:eastAsia="楷体" w:hAnsi="楷体" w:cs="楷体"/>
          <w:b/>
          <w:bCs/>
          <w:sz w:val="32"/>
          <w:szCs w:val="32"/>
        </w:rPr>
        <w:t xml:space="preserve"> </w:t>
      </w:r>
      <w:r>
        <w:rPr>
          <w:rFonts w:ascii="楷体" w:eastAsia="楷体" w:hAnsi="楷体" w:cs="楷体"/>
          <w:sz w:val="28"/>
          <w:szCs w:val="28"/>
        </w:rPr>
        <w:t>年</w:t>
      </w:r>
      <w:r>
        <w:rPr>
          <w:rFonts w:ascii="楷体" w:eastAsia="楷体" w:hAnsi="楷体" w:cs="楷体"/>
          <w:b/>
          <w:bCs/>
          <w:sz w:val="32"/>
          <w:szCs w:val="32"/>
        </w:rPr>
        <w:t xml:space="preserve"> </w:t>
      </w:r>
      <w:r>
        <w:rPr>
          <w:rFonts w:ascii="楷体" w:eastAsia="楷体" w:hAnsi="楷体" w:cs="楷体"/>
          <w:sz w:val="28"/>
          <w:szCs w:val="28"/>
        </w:rPr>
        <w:t>5</w:t>
      </w:r>
      <w:r>
        <w:rPr>
          <w:rFonts w:ascii="楷体" w:eastAsia="楷体" w:hAnsi="楷体" w:cs="楷体"/>
          <w:b/>
          <w:bCs/>
          <w:sz w:val="32"/>
          <w:szCs w:val="32"/>
        </w:rPr>
        <w:t xml:space="preserve"> </w:t>
      </w:r>
      <w:r>
        <w:rPr>
          <w:rFonts w:ascii="楷体" w:eastAsia="楷体" w:hAnsi="楷体" w:cs="楷体"/>
          <w:sz w:val="28"/>
          <w:szCs w:val="28"/>
        </w:rPr>
        <w:t>月</w:t>
      </w:r>
      <w:r>
        <w:rPr>
          <w:rFonts w:ascii="楷体" w:eastAsia="楷体" w:hAnsi="楷体" w:cs="楷体"/>
          <w:b/>
          <w:bCs/>
          <w:sz w:val="32"/>
          <w:szCs w:val="32"/>
        </w:rPr>
        <w:t xml:space="preserve"> </w:t>
      </w:r>
      <w:r>
        <w:rPr>
          <w:rFonts w:ascii="楷体" w:eastAsia="楷体" w:hAnsi="楷体" w:cs="楷体"/>
          <w:sz w:val="28"/>
          <w:szCs w:val="28"/>
        </w:rPr>
        <w:t>20</w:t>
      </w:r>
      <w:r>
        <w:rPr>
          <w:rFonts w:ascii="楷体" w:eastAsia="楷体" w:hAnsi="楷体" w:cs="楷体"/>
          <w:b/>
          <w:bCs/>
          <w:sz w:val="32"/>
          <w:szCs w:val="32"/>
        </w:rPr>
        <w:t xml:space="preserve"> </w:t>
      </w:r>
      <w:r>
        <w:rPr>
          <w:rFonts w:ascii="楷体" w:eastAsia="楷体" w:hAnsi="楷体" w:cs="楷体"/>
          <w:sz w:val="28"/>
          <w:szCs w:val="28"/>
        </w:rPr>
        <w:t>日调整职责，按</w:t>
      </w:r>
      <w:proofErr w:type="gramStart"/>
      <w:r>
        <w:rPr>
          <w:rFonts w:ascii="楷体" w:eastAsia="楷体" w:hAnsi="楷体" w:cs="楷体"/>
          <w:sz w:val="28"/>
          <w:szCs w:val="28"/>
        </w:rPr>
        <w:t>《</w:t>
      </w:r>
      <w:proofErr w:type="gramEnd"/>
      <w:r>
        <w:rPr>
          <w:rFonts w:ascii="楷体" w:eastAsia="楷体" w:hAnsi="楷体" w:cs="楷体"/>
          <w:sz w:val="28"/>
          <w:szCs w:val="28"/>
        </w:rPr>
        <w:t>实施细则</w:t>
      </w:r>
      <w:proofErr w:type="gramStart"/>
      <w:r>
        <w:rPr>
          <w:rFonts w:ascii="楷体" w:eastAsia="楷体" w:hAnsi="楷体" w:cs="楷体"/>
          <w:sz w:val="28"/>
          <w:szCs w:val="28"/>
        </w:rPr>
        <w:t>》</w:t>
      </w:r>
      <w:proofErr w:type="gramEnd"/>
      <w:r>
        <w:rPr>
          <w:rFonts w:ascii="楷体" w:eastAsia="楷体" w:hAnsi="楷体" w:cs="楷体"/>
          <w:sz w:val="28"/>
          <w:szCs w:val="28"/>
        </w:rPr>
        <w:t>规定于</w:t>
      </w:r>
      <w:r>
        <w:rPr>
          <w:rFonts w:ascii="楷体" w:eastAsia="楷体" w:hAnsi="楷体" w:cs="楷体"/>
          <w:b/>
          <w:bCs/>
          <w:sz w:val="32"/>
          <w:szCs w:val="32"/>
        </w:rPr>
        <w:t>例</w:t>
      </w:r>
      <w:proofErr w:type="gramStart"/>
      <w:r>
        <w:rPr>
          <w:rFonts w:ascii="楷体" w:eastAsia="楷体" w:hAnsi="楷体" w:cs="楷体"/>
          <w:b/>
          <w:bCs/>
          <w:sz w:val="32"/>
          <w:szCs w:val="32"/>
        </w:rPr>
        <w:t>》</w:t>
      </w:r>
      <w:proofErr w:type="gramEnd"/>
      <w:r>
        <w:rPr>
          <w:rFonts w:ascii="楷体" w:eastAsia="楷体" w:hAnsi="楷体" w:cs="楷体"/>
          <w:b/>
          <w:bCs/>
          <w:sz w:val="32"/>
          <w:szCs w:val="32"/>
        </w:rPr>
        <w:t xml:space="preserve">和 </w:t>
      </w:r>
      <w:r w:rsidR="001B71D2">
        <w:rPr>
          <w:rFonts w:ascii="楷体" w:eastAsia="楷体" w:hAnsi="楷体" w:cs="楷体" w:hint="eastAsia"/>
          <w:b/>
          <w:bCs/>
          <w:sz w:val="32"/>
          <w:szCs w:val="32"/>
        </w:rPr>
        <w:t xml:space="preserve">  </w:t>
      </w:r>
      <w:r w:rsidR="001B71D2">
        <w:rPr>
          <w:rFonts w:ascii="楷体" w:eastAsia="楷体" w:hAnsi="楷体" w:cs="楷体"/>
          <w:sz w:val="28"/>
          <w:szCs w:val="28"/>
        </w:rPr>
        <w:t>6</w:t>
      </w:r>
      <w:r w:rsidR="001B71D2">
        <w:rPr>
          <w:rFonts w:ascii="楷体" w:eastAsia="楷体" w:hAnsi="楷体" w:cs="楷体"/>
          <w:b/>
          <w:bCs/>
          <w:sz w:val="32"/>
          <w:szCs w:val="32"/>
        </w:rPr>
        <w:t xml:space="preserve"> </w:t>
      </w:r>
      <w:r w:rsidR="001B71D2">
        <w:rPr>
          <w:rFonts w:ascii="楷体" w:eastAsia="楷体" w:hAnsi="楷体" w:cs="楷体"/>
          <w:sz w:val="28"/>
          <w:szCs w:val="28"/>
        </w:rPr>
        <w:t>月</w:t>
      </w:r>
      <w:r w:rsidR="001B71D2">
        <w:rPr>
          <w:rFonts w:ascii="楷体" w:eastAsia="楷体" w:hAnsi="楷体" w:cs="楷体"/>
          <w:b/>
          <w:bCs/>
          <w:sz w:val="32"/>
          <w:szCs w:val="32"/>
        </w:rPr>
        <w:t xml:space="preserve"> </w:t>
      </w:r>
      <w:r w:rsidR="001B71D2">
        <w:rPr>
          <w:rFonts w:ascii="楷体" w:eastAsia="楷体" w:hAnsi="楷体" w:cs="楷体"/>
          <w:sz w:val="28"/>
          <w:szCs w:val="28"/>
        </w:rPr>
        <w:t>8</w:t>
      </w:r>
      <w:r>
        <w:rPr>
          <w:rFonts w:ascii="楷体" w:eastAsia="楷体" w:hAnsi="楷体" w:cs="楷体"/>
          <w:sz w:val="28"/>
          <w:szCs w:val="28"/>
        </w:rPr>
        <w:t>日办理了变更宗旨和业务范围登记。</w:t>
      </w:r>
    </w:p>
    <w:p w:rsidR="00F70339" w:rsidRDefault="00F70339">
      <w:pPr>
        <w:spacing w:line="261" w:lineRule="exact"/>
        <w:rPr>
          <w:sz w:val="20"/>
          <w:szCs w:val="20"/>
        </w:rPr>
      </w:pPr>
    </w:p>
    <w:p w:rsidR="00F70339" w:rsidRDefault="0084295F">
      <w:pPr>
        <w:spacing w:line="366" w:lineRule="exact"/>
        <w:ind w:left="80"/>
        <w:rPr>
          <w:sz w:val="20"/>
          <w:szCs w:val="20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实施细</w:t>
      </w:r>
    </w:p>
    <w:p w:rsidR="00F70339" w:rsidRDefault="00F70339">
      <w:pPr>
        <w:spacing w:line="259" w:lineRule="exact"/>
        <w:rPr>
          <w:sz w:val="20"/>
          <w:szCs w:val="20"/>
        </w:rPr>
      </w:pPr>
    </w:p>
    <w:p w:rsidR="00F70339" w:rsidRDefault="0084295F">
      <w:pPr>
        <w:spacing w:line="366" w:lineRule="exact"/>
        <w:ind w:left="80"/>
        <w:rPr>
          <w:sz w:val="20"/>
          <w:szCs w:val="20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则有关</w:t>
      </w:r>
    </w:p>
    <w:p w:rsidR="00F70339" w:rsidRDefault="00F70339">
      <w:pPr>
        <w:spacing w:line="259" w:lineRule="exact"/>
        <w:rPr>
          <w:sz w:val="20"/>
          <w:szCs w:val="20"/>
        </w:rPr>
      </w:pPr>
    </w:p>
    <w:p w:rsidR="00F70339" w:rsidRDefault="0084295F">
      <w:pPr>
        <w:spacing w:line="366" w:lineRule="exact"/>
        <w:ind w:left="80"/>
        <w:rPr>
          <w:sz w:val="20"/>
          <w:szCs w:val="20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变更登</w:t>
      </w:r>
    </w:p>
    <w:p w:rsidR="00F70339" w:rsidRDefault="00F70339">
      <w:pPr>
        <w:spacing w:line="259" w:lineRule="exact"/>
        <w:rPr>
          <w:sz w:val="20"/>
          <w:szCs w:val="20"/>
        </w:rPr>
      </w:pPr>
    </w:p>
    <w:p w:rsidR="00F70339" w:rsidRDefault="0084295F">
      <w:pPr>
        <w:spacing w:line="366" w:lineRule="exact"/>
        <w:ind w:left="80"/>
        <w:rPr>
          <w:sz w:val="20"/>
          <w:szCs w:val="20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记规定</w:t>
      </w:r>
    </w:p>
    <w:p w:rsidR="00F70339" w:rsidRDefault="00F70339">
      <w:pPr>
        <w:spacing w:line="259" w:lineRule="exact"/>
        <w:rPr>
          <w:sz w:val="20"/>
          <w:szCs w:val="20"/>
        </w:rPr>
      </w:pPr>
    </w:p>
    <w:p w:rsidR="00F70339" w:rsidRDefault="0084295F">
      <w:pPr>
        <w:spacing w:line="366" w:lineRule="exact"/>
        <w:ind w:left="80"/>
        <w:rPr>
          <w:sz w:val="20"/>
          <w:szCs w:val="20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的执行</w:t>
      </w:r>
    </w:p>
    <w:p w:rsidR="00F70339" w:rsidRDefault="00F70339">
      <w:pPr>
        <w:spacing w:line="259" w:lineRule="exact"/>
        <w:rPr>
          <w:sz w:val="20"/>
          <w:szCs w:val="20"/>
        </w:rPr>
      </w:pPr>
    </w:p>
    <w:p w:rsidR="00F70339" w:rsidRDefault="0084295F">
      <w:pPr>
        <w:tabs>
          <w:tab w:val="left" w:pos="700"/>
        </w:tabs>
        <w:spacing w:line="366" w:lineRule="exact"/>
        <w:ind w:left="80"/>
        <w:rPr>
          <w:sz w:val="20"/>
          <w:szCs w:val="20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情</w:t>
      </w:r>
      <w:r>
        <w:rPr>
          <w:rFonts w:ascii="楷体" w:eastAsia="楷体" w:hAnsi="楷体" w:cs="楷体"/>
          <w:b/>
          <w:bCs/>
          <w:sz w:val="32"/>
          <w:szCs w:val="32"/>
        </w:rPr>
        <w:tab/>
        <w:t>况</w:t>
      </w:r>
    </w:p>
    <w:p w:rsidR="00F70339" w:rsidRDefault="008429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2141855</wp:posOffset>
            </wp:positionH>
            <wp:positionV relativeFrom="paragraph">
              <wp:posOffset>463550</wp:posOffset>
            </wp:positionV>
            <wp:extent cx="1708785" cy="17564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75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89535</wp:posOffset>
                </wp:positionV>
                <wp:extent cx="637730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1499pt,7.05pt" to="487pt,7.05pt" o:allowincell="f" strokecolor="#000000" strokeweight="0.5pt"/>
            </w:pict>
          </mc:Fallback>
        </mc:AlternateContent>
      </w:r>
    </w:p>
    <w:p w:rsidR="00F70339" w:rsidRDefault="00F70339">
      <w:pPr>
        <w:sectPr w:rsidR="00F70339">
          <w:pgSz w:w="11900" w:h="16838"/>
          <w:pgMar w:top="1440" w:right="926" w:bottom="1440" w:left="1440" w:header="0" w:footer="0" w:gutter="0"/>
          <w:cols w:space="720" w:equalWidth="0">
            <w:col w:w="9540"/>
          </w:cols>
        </w:sectPr>
      </w:pPr>
    </w:p>
    <w:bookmarkStart w:id="3" w:name="page4"/>
    <w:bookmarkEnd w:id="3"/>
    <w:p w:rsidR="00F70339" w:rsidRDefault="0084295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914400</wp:posOffset>
                </wp:positionV>
                <wp:extent cx="0" cy="872998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29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.55pt,72pt" to="57.55pt,759.4pt" o:allowincell="f" strokecolor="#000000" strokeweight="1.5pt">
                <w10:wrap anchorx="page" anchory="page"/>
              </v:line>
            </w:pict>
          </mc:Fallback>
        </mc:AlternateContent>
      </w:r>
    </w:p>
    <w:p w:rsidR="00F70339" w:rsidRDefault="00F70339">
      <w:pPr>
        <w:spacing w:line="200" w:lineRule="exact"/>
        <w:rPr>
          <w:sz w:val="20"/>
          <w:szCs w:val="20"/>
        </w:rPr>
      </w:pPr>
    </w:p>
    <w:p w:rsidR="00F70339" w:rsidRDefault="00F70339">
      <w:pPr>
        <w:spacing w:line="200" w:lineRule="exact"/>
        <w:rPr>
          <w:sz w:val="20"/>
          <w:szCs w:val="20"/>
        </w:rPr>
      </w:pPr>
    </w:p>
    <w:p w:rsidR="00F70339" w:rsidRDefault="00F70339">
      <w:pPr>
        <w:spacing w:line="200" w:lineRule="exact"/>
        <w:rPr>
          <w:sz w:val="20"/>
          <w:szCs w:val="20"/>
        </w:rPr>
      </w:pPr>
    </w:p>
    <w:p w:rsidR="00F70339" w:rsidRDefault="00F70339">
      <w:pPr>
        <w:spacing w:line="200" w:lineRule="exact"/>
        <w:rPr>
          <w:sz w:val="20"/>
          <w:szCs w:val="20"/>
        </w:rPr>
      </w:pPr>
    </w:p>
    <w:p w:rsidR="00F70339" w:rsidRDefault="00F70339">
      <w:pPr>
        <w:spacing w:line="200" w:lineRule="exact"/>
        <w:rPr>
          <w:sz w:val="20"/>
          <w:szCs w:val="20"/>
        </w:rPr>
      </w:pPr>
    </w:p>
    <w:p w:rsidR="00F70339" w:rsidRDefault="00F70339">
      <w:pPr>
        <w:spacing w:line="200" w:lineRule="exact"/>
        <w:rPr>
          <w:sz w:val="20"/>
          <w:szCs w:val="20"/>
        </w:rPr>
      </w:pPr>
    </w:p>
    <w:p w:rsidR="00F70339" w:rsidRDefault="00F70339">
      <w:pPr>
        <w:spacing w:line="200" w:lineRule="exact"/>
        <w:rPr>
          <w:sz w:val="20"/>
          <w:szCs w:val="20"/>
        </w:rPr>
      </w:pPr>
    </w:p>
    <w:p w:rsidR="00F70339" w:rsidRDefault="00F70339">
      <w:pPr>
        <w:spacing w:line="200" w:lineRule="exact"/>
        <w:rPr>
          <w:sz w:val="20"/>
          <w:szCs w:val="20"/>
        </w:rPr>
      </w:pPr>
    </w:p>
    <w:p w:rsidR="00F70339" w:rsidRDefault="00F70339">
      <w:pPr>
        <w:spacing w:line="200" w:lineRule="exact"/>
        <w:rPr>
          <w:sz w:val="20"/>
          <w:szCs w:val="20"/>
        </w:rPr>
      </w:pPr>
    </w:p>
    <w:p w:rsidR="00F70339" w:rsidRDefault="00F70339">
      <w:pPr>
        <w:spacing w:line="200" w:lineRule="exact"/>
        <w:rPr>
          <w:sz w:val="20"/>
          <w:szCs w:val="20"/>
        </w:rPr>
      </w:pPr>
    </w:p>
    <w:p w:rsidR="00F70339" w:rsidRDefault="00F70339">
      <w:pPr>
        <w:spacing w:line="200" w:lineRule="exact"/>
        <w:rPr>
          <w:sz w:val="20"/>
          <w:szCs w:val="20"/>
        </w:rPr>
      </w:pPr>
    </w:p>
    <w:p w:rsidR="00F70339" w:rsidRDefault="00F70339">
      <w:pPr>
        <w:spacing w:line="200" w:lineRule="exact"/>
        <w:rPr>
          <w:sz w:val="20"/>
          <w:szCs w:val="20"/>
        </w:rPr>
      </w:pPr>
    </w:p>
    <w:p w:rsidR="00F70339" w:rsidRDefault="00F70339">
      <w:pPr>
        <w:spacing w:line="200" w:lineRule="exact"/>
        <w:rPr>
          <w:sz w:val="20"/>
          <w:szCs w:val="20"/>
        </w:rPr>
      </w:pPr>
    </w:p>
    <w:p w:rsidR="00F70339" w:rsidRDefault="00F70339">
      <w:pPr>
        <w:spacing w:line="200" w:lineRule="exact"/>
        <w:rPr>
          <w:sz w:val="20"/>
          <w:szCs w:val="20"/>
        </w:rPr>
      </w:pPr>
    </w:p>
    <w:p w:rsidR="00F70339" w:rsidRDefault="00F70339">
      <w:pPr>
        <w:spacing w:line="200" w:lineRule="exact"/>
        <w:rPr>
          <w:sz w:val="20"/>
          <w:szCs w:val="20"/>
        </w:rPr>
      </w:pPr>
    </w:p>
    <w:p w:rsidR="00F70339" w:rsidRDefault="00F70339">
      <w:pPr>
        <w:spacing w:line="200" w:lineRule="exact"/>
        <w:rPr>
          <w:sz w:val="20"/>
          <w:szCs w:val="20"/>
        </w:rPr>
      </w:pPr>
    </w:p>
    <w:p w:rsidR="00F70339" w:rsidRDefault="00F70339">
      <w:pPr>
        <w:spacing w:line="200" w:lineRule="exact"/>
        <w:rPr>
          <w:sz w:val="20"/>
          <w:szCs w:val="20"/>
        </w:rPr>
      </w:pPr>
    </w:p>
    <w:p w:rsidR="00F70339" w:rsidRDefault="00F70339">
      <w:pPr>
        <w:spacing w:line="200" w:lineRule="exact"/>
        <w:rPr>
          <w:sz w:val="20"/>
          <w:szCs w:val="20"/>
        </w:rPr>
      </w:pPr>
    </w:p>
    <w:p w:rsidR="00F70339" w:rsidRDefault="00F70339">
      <w:pPr>
        <w:spacing w:line="200" w:lineRule="exact"/>
        <w:rPr>
          <w:sz w:val="20"/>
          <w:szCs w:val="20"/>
        </w:rPr>
      </w:pPr>
    </w:p>
    <w:p w:rsidR="00F70339" w:rsidRDefault="00F70339">
      <w:pPr>
        <w:spacing w:line="200" w:lineRule="exact"/>
        <w:rPr>
          <w:sz w:val="20"/>
          <w:szCs w:val="20"/>
        </w:rPr>
      </w:pPr>
    </w:p>
    <w:p w:rsidR="00F70339" w:rsidRDefault="00F70339">
      <w:pPr>
        <w:spacing w:line="312" w:lineRule="exact"/>
        <w:rPr>
          <w:sz w:val="20"/>
          <w:szCs w:val="20"/>
        </w:rPr>
      </w:pPr>
    </w:p>
    <w:p w:rsidR="00F70339" w:rsidRDefault="0084295F">
      <w:pPr>
        <w:spacing w:line="354" w:lineRule="exact"/>
        <w:ind w:left="400"/>
        <w:rPr>
          <w:sz w:val="20"/>
          <w:szCs w:val="20"/>
        </w:rPr>
      </w:pPr>
      <w:r>
        <w:rPr>
          <w:rFonts w:ascii="楷体" w:eastAsia="楷体" w:hAnsi="楷体" w:cs="楷体"/>
          <w:b/>
          <w:bCs/>
          <w:sz w:val="31"/>
          <w:szCs w:val="31"/>
        </w:rPr>
        <w:t>开</w:t>
      </w:r>
    </w:p>
    <w:p w:rsidR="00F70339" w:rsidRDefault="00F70339">
      <w:pPr>
        <w:spacing w:line="270" w:lineRule="exact"/>
        <w:rPr>
          <w:sz w:val="20"/>
          <w:szCs w:val="20"/>
        </w:rPr>
      </w:pPr>
    </w:p>
    <w:p w:rsidR="00F70339" w:rsidRDefault="0084295F">
      <w:pPr>
        <w:spacing w:line="354" w:lineRule="exact"/>
        <w:ind w:left="400"/>
        <w:rPr>
          <w:sz w:val="20"/>
          <w:szCs w:val="20"/>
        </w:rPr>
      </w:pPr>
      <w:r>
        <w:rPr>
          <w:rFonts w:ascii="楷体" w:eastAsia="楷体" w:hAnsi="楷体" w:cs="楷体"/>
          <w:b/>
          <w:bCs/>
          <w:sz w:val="31"/>
          <w:szCs w:val="31"/>
        </w:rPr>
        <w:t>展</w:t>
      </w:r>
    </w:p>
    <w:p w:rsidR="00F70339" w:rsidRDefault="00F70339">
      <w:pPr>
        <w:spacing w:line="270" w:lineRule="exact"/>
        <w:rPr>
          <w:sz w:val="20"/>
          <w:szCs w:val="20"/>
        </w:rPr>
      </w:pPr>
    </w:p>
    <w:p w:rsidR="00F70339" w:rsidRDefault="0084295F">
      <w:pPr>
        <w:spacing w:line="354" w:lineRule="exact"/>
        <w:ind w:left="400"/>
        <w:rPr>
          <w:sz w:val="20"/>
          <w:szCs w:val="20"/>
        </w:rPr>
      </w:pPr>
      <w:r>
        <w:rPr>
          <w:rFonts w:ascii="楷体" w:eastAsia="楷体" w:hAnsi="楷体" w:cs="楷体"/>
          <w:b/>
          <w:bCs/>
          <w:sz w:val="31"/>
          <w:szCs w:val="31"/>
        </w:rPr>
        <w:t>业</w:t>
      </w:r>
    </w:p>
    <w:p w:rsidR="00F70339" w:rsidRDefault="00F70339">
      <w:pPr>
        <w:spacing w:line="270" w:lineRule="exact"/>
        <w:rPr>
          <w:sz w:val="20"/>
          <w:szCs w:val="20"/>
        </w:rPr>
      </w:pPr>
    </w:p>
    <w:p w:rsidR="00F70339" w:rsidRDefault="0084295F">
      <w:pPr>
        <w:spacing w:line="354" w:lineRule="exact"/>
        <w:ind w:left="400"/>
        <w:rPr>
          <w:sz w:val="20"/>
          <w:szCs w:val="20"/>
        </w:rPr>
      </w:pPr>
      <w:r>
        <w:rPr>
          <w:rFonts w:ascii="楷体" w:eastAsia="楷体" w:hAnsi="楷体" w:cs="楷体"/>
          <w:b/>
          <w:bCs/>
          <w:sz w:val="31"/>
          <w:szCs w:val="31"/>
        </w:rPr>
        <w:t>务</w:t>
      </w:r>
    </w:p>
    <w:p w:rsidR="00F70339" w:rsidRDefault="00F70339">
      <w:pPr>
        <w:spacing w:line="270" w:lineRule="exact"/>
        <w:rPr>
          <w:sz w:val="20"/>
          <w:szCs w:val="20"/>
        </w:rPr>
      </w:pPr>
    </w:p>
    <w:p w:rsidR="00F70339" w:rsidRDefault="0084295F">
      <w:pPr>
        <w:spacing w:line="354" w:lineRule="exact"/>
        <w:ind w:left="400"/>
        <w:rPr>
          <w:sz w:val="20"/>
          <w:szCs w:val="20"/>
        </w:rPr>
      </w:pPr>
      <w:r>
        <w:rPr>
          <w:rFonts w:ascii="楷体" w:eastAsia="楷体" w:hAnsi="楷体" w:cs="楷体"/>
          <w:b/>
          <w:bCs/>
          <w:sz w:val="31"/>
          <w:szCs w:val="31"/>
        </w:rPr>
        <w:t>活</w:t>
      </w:r>
    </w:p>
    <w:p w:rsidR="00F70339" w:rsidRDefault="00F70339">
      <w:pPr>
        <w:spacing w:line="270" w:lineRule="exact"/>
        <w:rPr>
          <w:sz w:val="20"/>
          <w:szCs w:val="20"/>
        </w:rPr>
      </w:pPr>
    </w:p>
    <w:p w:rsidR="00F70339" w:rsidRDefault="0084295F">
      <w:pPr>
        <w:spacing w:line="354" w:lineRule="exact"/>
        <w:ind w:left="400"/>
        <w:rPr>
          <w:sz w:val="20"/>
          <w:szCs w:val="20"/>
        </w:rPr>
      </w:pPr>
      <w:r>
        <w:rPr>
          <w:rFonts w:ascii="楷体" w:eastAsia="楷体" w:hAnsi="楷体" w:cs="楷体"/>
          <w:b/>
          <w:bCs/>
          <w:sz w:val="31"/>
          <w:szCs w:val="31"/>
        </w:rPr>
        <w:t>动</w:t>
      </w:r>
    </w:p>
    <w:p w:rsidR="00F70339" w:rsidRDefault="00F70339">
      <w:pPr>
        <w:spacing w:line="270" w:lineRule="exact"/>
        <w:rPr>
          <w:sz w:val="20"/>
          <w:szCs w:val="20"/>
        </w:rPr>
      </w:pPr>
    </w:p>
    <w:p w:rsidR="00F70339" w:rsidRDefault="0084295F">
      <w:pPr>
        <w:spacing w:line="354" w:lineRule="exact"/>
        <w:ind w:left="400"/>
        <w:rPr>
          <w:sz w:val="20"/>
          <w:szCs w:val="20"/>
        </w:rPr>
      </w:pPr>
      <w:r>
        <w:rPr>
          <w:rFonts w:ascii="楷体" w:eastAsia="楷体" w:hAnsi="楷体" w:cs="楷体"/>
          <w:b/>
          <w:bCs/>
          <w:sz w:val="31"/>
          <w:szCs w:val="31"/>
        </w:rPr>
        <w:t>情</w:t>
      </w:r>
    </w:p>
    <w:p w:rsidR="00F70339" w:rsidRDefault="00F70339">
      <w:pPr>
        <w:spacing w:line="270" w:lineRule="exact"/>
        <w:rPr>
          <w:sz w:val="20"/>
          <w:szCs w:val="20"/>
        </w:rPr>
      </w:pPr>
    </w:p>
    <w:p w:rsidR="00F70339" w:rsidRDefault="0084295F">
      <w:pPr>
        <w:spacing w:line="354" w:lineRule="exact"/>
        <w:ind w:left="400"/>
        <w:rPr>
          <w:sz w:val="20"/>
          <w:szCs w:val="20"/>
        </w:rPr>
      </w:pPr>
      <w:r>
        <w:rPr>
          <w:rFonts w:ascii="楷体" w:eastAsia="楷体" w:hAnsi="楷体" w:cs="楷体"/>
          <w:b/>
          <w:bCs/>
          <w:sz w:val="31"/>
          <w:szCs w:val="31"/>
        </w:rPr>
        <w:t>况</w:t>
      </w:r>
    </w:p>
    <w:p w:rsidR="00F70339" w:rsidRDefault="008429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70339" w:rsidRPr="001B71D2" w:rsidRDefault="00F70339">
      <w:pPr>
        <w:spacing w:line="43" w:lineRule="exact"/>
        <w:rPr>
          <w:rFonts w:asciiTheme="minorEastAsia" w:hAnsiTheme="minorEastAsia"/>
          <w:sz w:val="20"/>
          <w:szCs w:val="20"/>
        </w:rPr>
      </w:pPr>
    </w:p>
    <w:p w:rsidR="00F70339" w:rsidRPr="001B71D2" w:rsidRDefault="0084295F" w:rsidP="001B71D2">
      <w:pPr>
        <w:spacing w:line="286" w:lineRule="exact"/>
        <w:ind w:right="100" w:firstLineChars="200" w:firstLine="420"/>
        <w:jc w:val="both"/>
        <w:rPr>
          <w:rFonts w:asciiTheme="minorEastAsia" w:hAnsiTheme="minorEastAsia"/>
          <w:sz w:val="20"/>
          <w:szCs w:val="20"/>
        </w:rPr>
      </w:pPr>
      <w:r w:rsidRPr="001B71D2">
        <w:rPr>
          <w:rFonts w:asciiTheme="minorEastAsia" w:hAnsiTheme="minorEastAsia" w:cs="宋体"/>
          <w:sz w:val="21"/>
          <w:szCs w:val="21"/>
        </w:rPr>
        <w:t>2020 年，学校认真落实市委“干好一一六、当好排头兵”决策部署和市委老干部局的工作安排，围绕保障校园安全为目标，以抓好疫情常态化防控工作为重点，以开设网络课程为抓手，转变理念、开拓创新，努力丰富广大学员居家期间精神文化生活，较好地完成全年工作任务。</w:t>
      </w:r>
    </w:p>
    <w:p w:rsidR="00F70339" w:rsidRPr="001B71D2" w:rsidRDefault="0084295F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1B71D2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D01B03D" wp14:editId="04D2FB91">
                <wp:simplePos x="0" y="0"/>
                <wp:positionH relativeFrom="column">
                  <wp:posOffset>-67310</wp:posOffset>
                </wp:positionH>
                <wp:positionV relativeFrom="paragraph">
                  <wp:posOffset>-764540</wp:posOffset>
                </wp:positionV>
                <wp:extent cx="0" cy="872934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29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2999pt,-60.1999pt" to="-5.2999pt,627.15pt" o:allowincell="f" strokecolor="#000000" strokeweight="0.5pt"/>
            </w:pict>
          </mc:Fallback>
        </mc:AlternateContent>
      </w:r>
      <w:r w:rsidRPr="001B71D2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D099044" wp14:editId="62F04915">
                <wp:simplePos x="0" y="0"/>
                <wp:positionH relativeFrom="column">
                  <wp:posOffset>5210175</wp:posOffset>
                </wp:positionH>
                <wp:positionV relativeFrom="paragraph">
                  <wp:posOffset>-764540</wp:posOffset>
                </wp:positionV>
                <wp:extent cx="0" cy="872934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29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0.25pt,-60.1999pt" to="410.25pt,627.15pt" o:allowincell="f" strokecolor="#000000" strokeweight="1.5pt"/>
            </w:pict>
          </mc:Fallback>
        </mc:AlternateContent>
      </w:r>
      <w:r w:rsidRPr="001B71D2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730964D" wp14:editId="5E02E27C">
                <wp:simplePos x="0" y="0"/>
                <wp:positionH relativeFrom="column">
                  <wp:posOffset>-1157605</wp:posOffset>
                </wp:positionH>
                <wp:positionV relativeFrom="paragraph">
                  <wp:posOffset>-761365</wp:posOffset>
                </wp:positionV>
                <wp:extent cx="637730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1.1499pt,-59.9499pt" to="411pt,-59.9499pt" o:allowincell="f" strokecolor="#000000" strokeweight="0.5pt"/>
            </w:pict>
          </mc:Fallback>
        </mc:AlternateContent>
      </w:r>
    </w:p>
    <w:p w:rsidR="00F70339" w:rsidRPr="001B71D2" w:rsidRDefault="00F70339">
      <w:pPr>
        <w:spacing w:line="55" w:lineRule="exact"/>
        <w:rPr>
          <w:rFonts w:asciiTheme="minorEastAsia" w:hAnsiTheme="minorEastAsia"/>
          <w:sz w:val="20"/>
          <w:szCs w:val="20"/>
        </w:rPr>
      </w:pPr>
    </w:p>
    <w:p w:rsidR="00F70339" w:rsidRPr="001B71D2" w:rsidRDefault="0084295F" w:rsidP="001B71D2">
      <w:pPr>
        <w:spacing w:line="240" w:lineRule="exact"/>
        <w:ind w:firstLineChars="200" w:firstLine="420"/>
        <w:rPr>
          <w:rFonts w:asciiTheme="minorEastAsia" w:hAnsiTheme="minorEastAsia"/>
          <w:sz w:val="20"/>
          <w:szCs w:val="20"/>
        </w:rPr>
      </w:pPr>
      <w:r w:rsidRPr="001B71D2">
        <w:rPr>
          <w:rFonts w:asciiTheme="minorEastAsia" w:hAnsiTheme="minorEastAsia" w:cs="宋体"/>
          <w:sz w:val="21"/>
          <w:szCs w:val="21"/>
        </w:rPr>
        <w:t>一、 主要工作</w:t>
      </w:r>
    </w:p>
    <w:p w:rsidR="00F70339" w:rsidRPr="001B71D2" w:rsidRDefault="00F70339">
      <w:pPr>
        <w:spacing w:line="72" w:lineRule="exact"/>
        <w:rPr>
          <w:rFonts w:asciiTheme="minorEastAsia" w:hAnsiTheme="minorEastAsia"/>
          <w:sz w:val="20"/>
          <w:szCs w:val="20"/>
        </w:rPr>
      </w:pPr>
    </w:p>
    <w:p w:rsidR="00F70339" w:rsidRPr="001B71D2" w:rsidRDefault="0084295F" w:rsidP="001B71D2">
      <w:pPr>
        <w:spacing w:line="240" w:lineRule="exact"/>
        <w:ind w:firstLineChars="200" w:firstLine="420"/>
        <w:rPr>
          <w:rFonts w:asciiTheme="minorEastAsia" w:hAnsiTheme="minorEastAsia"/>
          <w:sz w:val="20"/>
          <w:szCs w:val="20"/>
        </w:rPr>
      </w:pPr>
      <w:r w:rsidRPr="001B71D2">
        <w:rPr>
          <w:rFonts w:asciiTheme="minorEastAsia" w:hAnsiTheme="minorEastAsia" w:cs="宋体"/>
          <w:sz w:val="21"/>
          <w:szCs w:val="21"/>
        </w:rPr>
        <w:t>(</w:t>
      </w:r>
      <w:proofErr w:type="gramStart"/>
      <w:r w:rsidRPr="001B71D2">
        <w:rPr>
          <w:rFonts w:asciiTheme="minorEastAsia" w:hAnsiTheme="minorEastAsia" w:cs="宋体"/>
          <w:sz w:val="21"/>
          <w:szCs w:val="21"/>
        </w:rPr>
        <w:t>一</w:t>
      </w:r>
      <w:proofErr w:type="gramEnd"/>
      <w:r w:rsidRPr="001B71D2">
        <w:rPr>
          <w:rFonts w:asciiTheme="minorEastAsia" w:hAnsiTheme="minorEastAsia" w:cs="宋体"/>
          <w:sz w:val="21"/>
          <w:szCs w:val="21"/>
        </w:rPr>
        <w:t>)业务开展情况</w:t>
      </w:r>
    </w:p>
    <w:p w:rsidR="00F70339" w:rsidRPr="001B71D2" w:rsidRDefault="00F70339">
      <w:pPr>
        <w:spacing w:line="104" w:lineRule="exact"/>
        <w:rPr>
          <w:rFonts w:asciiTheme="minorEastAsia" w:hAnsiTheme="minorEastAsia"/>
          <w:sz w:val="20"/>
          <w:szCs w:val="20"/>
        </w:rPr>
      </w:pPr>
    </w:p>
    <w:p w:rsidR="00F70339" w:rsidRPr="001B71D2" w:rsidRDefault="0084295F" w:rsidP="001B71D2">
      <w:pPr>
        <w:spacing w:line="303" w:lineRule="exact"/>
        <w:ind w:firstLineChars="200" w:firstLine="420"/>
        <w:jc w:val="both"/>
        <w:rPr>
          <w:rFonts w:asciiTheme="minorEastAsia" w:hAnsiTheme="minorEastAsia"/>
          <w:sz w:val="20"/>
          <w:szCs w:val="20"/>
        </w:rPr>
      </w:pPr>
      <w:r w:rsidRPr="001B71D2">
        <w:rPr>
          <w:rFonts w:asciiTheme="minorEastAsia" w:hAnsiTheme="minorEastAsia" w:cs="宋体"/>
          <w:sz w:val="21"/>
          <w:szCs w:val="21"/>
        </w:rPr>
        <w:t>1.严格制度，努力将防控工作落到实处。按照上级工作要求，学校始终将抓好疫情常态化防控工作摆在首位，结合学校工作实际，</w:t>
      </w:r>
      <w:proofErr w:type="gramStart"/>
      <w:r w:rsidRPr="001B71D2">
        <w:rPr>
          <w:rFonts w:asciiTheme="minorEastAsia" w:hAnsiTheme="minorEastAsia" w:cs="宋体"/>
          <w:sz w:val="21"/>
          <w:szCs w:val="21"/>
        </w:rPr>
        <w:t>落实落细常态</w:t>
      </w:r>
      <w:proofErr w:type="gramEnd"/>
      <w:r w:rsidRPr="001B71D2">
        <w:rPr>
          <w:rFonts w:asciiTheme="minorEastAsia" w:hAnsiTheme="minorEastAsia" w:cs="宋体"/>
          <w:sz w:val="21"/>
          <w:szCs w:val="21"/>
        </w:rPr>
        <w:t>化疫情防控工作。（1）及时制定《杭州老干部大学防控新冠肺炎疫情总体工作方案》、《校园卫生防疫工作实施方案》，并根据方案分步实施，成立防控工作小组，明确工作任务和职责，力争做到自我防护意识到位、物资保障到位、人员调配到位。（2）做好疫情期间校区值班工作，统计、摸排全校工作人员、物业后勤人员外出情况、身体情况并及时汇报。对外地返</w:t>
      </w:r>
      <w:proofErr w:type="gramStart"/>
      <w:r w:rsidRPr="001B71D2">
        <w:rPr>
          <w:rFonts w:asciiTheme="minorEastAsia" w:hAnsiTheme="minorEastAsia" w:cs="宋体"/>
          <w:sz w:val="21"/>
          <w:szCs w:val="21"/>
        </w:rPr>
        <w:t>杭人员</w:t>
      </w:r>
      <w:proofErr w:type="gramEnd"/>
      <w:r w:rsidRPr="001B71D2">
        <w:rPr>
          <w:rFonts w:asciiTheme="minorEastAsia" w:hAnsiTheme="minorEastAsia" w:cs="宋体"/>
          <w:sz w:val="21"/>
          <w:szCs w:val="21"/>
        </w:rPr>
        <w:t>按照市政府要求通知其做好居家隔离。做好防疫物资的采购、应急车辆安排。严格落实封闭式管理要求，及时调整校区管理规定，定期做好校区消毒工作，食堂实行“盒饭”、“隔座”就餐制度。明确进出校园管理方案，采购热成像仪、健康 ETC 等测温设备。（3）组织全体系、班主任，先后 4 次对全体在册学员进行身体健康状态、家庭成员状况、信息补缺等调查，及时掌握老同志们的情况，及时调整防控预案。</w:t>
      </w:r>
    </w:p>
    <w:p w:rsidR="00F70339" w:rsidRPr="001B71D2" w:rsidRDefault="00F70339">
      <w:pPr>
        <w:spacing w:line="105" w:lineRule="exact"/>
        <w:rPr>
          <w:rFonts w:asciiTheme="minorEastAsia" w:hAnsiTheme="minorEastAsia"/>
          <w:sz w:val="20"/>
          <w:szCs w:val="20"/>
        </w:rPr>
      </w:pPr>
    </w:p>
    <w:p w:rsidR="00F70339" w:rsidRPr="001B71D2" w:rsidRDefault="0084295F" w:rsidP="001B71D2">
      <w:pPr>
        <w:spacing w:line="305" w:lineRule="exact"/>
        <w:ind w:firstLineChars="200" w:firstLine="420"/>
        <w:rPr>
          <w:rFonts w:asciiTheme="minorEastAsia" w:hAnsiTheme="minorEastAsia" w:cs="宋体"/>
          <w:sz w:val="21"/>
          <w:szCs w:val="21"/>
        </w:rPr>
      </w:pPr>
      <w:r w:rsidRPr="001B71D2">
        <w:rPr>
          <w:rFonts w:asciiTheme="minorEastAsia" w:hAnsiTheme="minorEastAsia" w:cs="宋体"/>
          <w:sz w:val="21"/>
          <w:szCs w:val="21"/>
        </w:rPr>
        <w:t>2.开拓创新，保障教学工作有序稳定。突如其来的疫情，按下了学校开学的“暂停键”。学校坚持以学员为本，转变理念，开拓创新，化挑战为机遇，积极推进线上老年大学工作，较好满足了学员居家期间文化养老需求。（1）及时做出停课停学安排。根据疫情防控形势和要求，为了确保全体师生的健康和安全，学校及时向全体师生发出延期开学、停课停学的通知，各系、各班通过</w:t>
      </w:r>
      <w:proofErr w:type="gramStart"/>
      <w:r w:rsidRPr="001B71D2">
        <w:rPr>
          <w:rFonts w:asciiTheme="minorEastAsia" w:hAnsiTheme="minorEastAsia" w:cs="宋体"/>
          <w:sz w:val="21"/>
          <w:szCs w:val="21"/>
        </w:rPr>
        <w:t>微信群</w:t>
      </w:r>
      <w:proofErr w:type="gramEnd"/>
      <w:r w:rsidRPr="001B71D2">
        <w:rPr>
          <w:rFonts w:asciiTheme="minorEastAsia" w:hAnsiTheme="minorEastAsia" w:cs="宋体"/>
          <w:sz w:val="21"/>
          <w:szCs w:val="21"/>
        </w:rPr>
        <w:t xml:space="preserve">、群发短信、电话等渠道做好通知工作，确保每一位学员、每一位老师都收到通知并知晓。（2）及时制定教学工作预案。考虑到影响开学工作的复杂性、不确定性，学校先后制定复课复学方案 5 </w:t>
      </w:r>
      <w:proofErr w:type="gramStart"/>
      <w:r w:rsidRPr="001B71D2">
        <w:rPr>
          <w:rFonts w:asciiTheme="minorEastAsia" w:hAnsiTheme="minorEastAsia" w:cs="宋体"/>
          <w:sz w:val="21"/>
          <w:szCs w:val="21"/>
        </w:rPr>
        <w:t>个</w:t>
      </w:r>
      <w:proofErr w:type="gramEnd"/>
      <w:r w:rsidRPr="001B71D2">
        <w:rPr>
          <w:rFonts w:asciiTheme="minorEastAsia" w:hAnsiTheme="minorEastAsia" w:cs="宋体"/>
          <w:sz w:val="21"/>
          <w:szCs w:val="21"/>
        </w:rPr>
        <w:t>，并根据疫情情况，不断完善，为随时开学做好万全准备。（3）及时开启“微课堂”学习平台。为了丰富学员居家生活，学校先后利用浙江老年开放大学、中国老年大学协会优质网络课程资源，在</w:t>
      </w:r>
      <w:proofErr w:type="gramStart"/>
      <w:r w:rsidRPr="001B71D2">
        <w:rPr>
          <w:rFonts w:asciiTheme="minorEastAsia" w:hAnsiTheme="minorEastAsia" w:cs="宋体"/>
          <w:sz w:val="21"/>
          <w:szCs w:val="21"/>
        </w:rPr>
        <w:t>微信公众号</w:t>
      </w:r>
      <w:proofErr w:type="gramEnd"/>
      <w:r w:rsidRPr="001B71D2">
        <w:rPr>
          <w:rFonts w:asciiTheme="minorEastAsia" w:hAnsiTheme="minorEastAsia" w:cs="宋体"/>
          <w:sz w:val="21"/>
          <w:szCs w:val="21"/>
        </w:rPr>
        <w:t>开启了空中网络学习</w:t>
      </w:r>
      <w:proofErr w:type="gramStart"/>
      <w:r w:rsidRPr="001B71D2">
        <w:rPr>
          <w:rFonts w:asciiTheme="minorEastAsia" w:hAnsiTheme="minorEastAsia" w:cs="宋体"/>
          <w:sz w:val="21"/>
          <w:szCs w:val="21"/>
        </w:rPr>
        <w:t>课堂—微课堂</w:t>
      </w:r>
      <w:proofErr w:type="gramEnd"/>
      <w:r w:rsidRPr="001B71D2">
        <w:rPr>
          <w:rFonts w:asciiTheme="minorEastAsia" w:hAnsiTheme="minorEastAsia" w:cs="宋体"/>
          <w:sz w:val="21"/>
          <w:szCs w:val="21"/>
        </w:rPr>
        <w:t>、网上老年大学。（4）及时开设了网络直播课程。针对</w:t>
      </w:r>
      <w:proofErr w:type="gramStart"/>
      <w:r w:rsidRPr="001B71D2">
        <w:rPr>
          <w:rFonts w:asciiTheme="minorEastAsia" w:hAnsiTheme="minorEastAsia" w:cs="宋体"/>
          <w:sz w:val="21"/>
          <w:szCs w:val="21"/>
        </w:rPr>
        <w:t>开设网课</w:t>
      </w:r>
      <w:proofErr w:type="gramEnd"/>
      <w:r w:rsidRPr="001B71D2">
        <w:rPr>
          <w:rFonts w:asciiTheme="minorEastAsia" w:hAnsiTheme="minorEastAsia" w:cs="宋体"/>
          <w:sz w:val="21"/>
          <w:szCs w:val="21"/>
        </w:rPr>
        <w:t xml:space="preserve">事宜，对全体学员进行了网络课程需求状况的问卷调查，近 2200 名学员回复了问卷。通过调查，学校了解到在疫情期间学员对于网络直播比较期待，及时购置了直播设备，改建了 3 </w:t>
      </w:r>
      <w:proofErr w:type="gramStart"/>
      <w:r w:rsidRPr="001B71D2">
        <w:rPr>
          <w:rFonts w:asciiTheme="minorEastAsia" w:hAnsiTheme="minorEastAsia" w:cs="宋体"/>
          <w:sz w:val="21"/>
          <w:szCs w:val="21"/>
        </w:rPr>
        <w:t>个</w:t>
      </w:r>
      <w:proofErr w:type="gramEnd"/>
      <w:r w:rsidRPr="001B71D2">
        <w:rPr>
          <w:rFonts w:asciiTheme="minorEastAsia" w:hAnsiTheme="minorEastAsia" w:cs="宋体"/>
          <w:sz w:val="21"/>
          <w:szCs w:val="21"/>
        </w:rPr>
        <w:t>直播教室，有序组织系、班主任</w:t>
      </w:r>
      <w:proofErr w:type="gramStart"/>
      <w:r w:rsidRPr="001B71D2">
        <w:rPr>
          <w:rFonts w:asciiTheme="minorEastAsia" w:hAnsiTheme="minorEastAsia" w:cs="宋体"/>
          <w:sz w:val="21"/>
          <w:szCs w:val="21"/>
        </w:rPr>
        <w:t>开展网课</w:t>
      </w:r>
      <w:proofErr w:type="gramEnd"/>
      <w:r w:rsidRPr="001B71D2">
        <w:rPr>
          <w:rFonts w:asciiTheme="minorEastAsia" w:hAnsiTheme="minorEastAsia" w:cs="宋体"/>
          <w:sz w:val="21"/>
          <w:szCs w:val="21"/>
        </w:rPr>
        <w:t>摄录、播放的培训工作。学校通过</w:t>
      </w:r>
      <w:proofErr w:type="gramStart"/>
      <w:r w:rsidRPr="001B71D2">
        <w:rPr>
          <w:rFonts w:asciiTheme="minorEastAsia" w:hAnsiTheme="minorEastAsia" w:cs="宋体"/>
          <w:sz w:val="21"/>
          <w:szCs w:val="21"/>
        </w:rPr>
        <w:t>微信公众号</w:t>
      </w:r>
      <w:proofErr w:type="gramEnd"/>
      <w:r w:rsidRPr="001B71D2">
        <w:rPr>
          <w:rFonts w:asciiTheme="minorEastAsia" w:hAnsiTheme="minorEastAsia" w:cs="宋体"/>
          <w:sz w:val="21"/>
          <w:szCs w:val="21"/>
        </w:rPr>
        <w:t>，推出了“金秋在线”</w:t>
      </w:r>
      <w:proofErr w:type="gramStart"/>
      <w:r w:rsidRPr="001B71D2">
        <w:rPr>
          <w:rFonts w:asciiTheme="minorEastAsia" w:hAnsiTheme="minorEastAsia" w:cs="宋体"/>
          <w:sz w:val="21"/>
          <w:szCs w:val="21"/>
        </w:rPr>
        <w:t>云教学</w:t>
      </w:r>
      <w:proofErr w:type="gramEnd"/>
      <w:r w:rsidRPr="001B71D2">
        <w:rPr>
          <w:rFonts w:asciiTheme="minorEastAsia" w:hAnsiTheme="minorEastAsia" w:cs="宋体"/>
          <w:sz w:val="21"/>
          <w:szCs w:val="21"/>
        </w:rPr>
        <w:t>平台，先后开设英语口语、摄影创作、声乐赏析、钢琴等课程 32 门，实现了在线直播教学，学员参与度与好评度较高，在线点击观看学习</w:t>
      </w:r>
      <w:r w:rsidR="001B71D2">
        <w:rPr>
          <w:rFonts w:asciiTheme="minorEastAsia" w:hAnsiTheme="minorEastAsia" w:cs="宋体" w:hint="eastAsia"/>
          <w:sz w:val="21"/>
          <w:szCs w:val="21"/>
        </w:rPr>
        <w:t>达</w:t>
      </w:r>
      <w:r w:rsidRPr="001B71D2">
        <w:rPr>
          <w:rFonts w:asciiTheme="minorEastAsia" w:hAnsiTheme="minorEastAsia"/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52F41109" wp14:editId="783E7203">
            <wp:simplePos x="0" y="0"/>
            <wp:positionH relativeFrom="column">
              <wp:posOffset>1176655</wp:posOffset>
            </wp:positionH>
            <wp:positionV relativeFrom="paragraph">
              <wp:posOffset>-2750820</wp:posOffset>
            </wp:positionV>
            <wp:extent cx="1708785" cy="175641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75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71D2">
        <w:rPr>
          <w:rFonts w:asciiTheme="minorEastAsia" w:hAnsiTheme="minorEastAsia" w:cs="宋体"/>
          <w:sz w:val="21"/>
          <w:szCs w:val="21"/>
        </w:rPr>
        <w:t>30 万余人次。（5）开设“空中课堂”。考虑到学员居家学习的便利性，经过广泛调研，学校与</w:t>
      </w:r>
      <w:proofErr w:type="gramStart"/>
      <w:r w:rsidRPr="001B71D2">
        <w:rPr>
          <w:rFonts w:asciiTheme="minorEastAsia" w:hAnsiTheme="minorEastAsia" w:cs="宋体"/>
          <w:sz w:val="21"/>
          <w:szCs w:val="21"/>
        </w:rPr>
        <w:t>杭州华数电视</w:t>
      </w:r>
      <w:proofErr w:type="gramEnd"/>
      <w:r w:rsidRPr="001B71D2">
        <w:rPr>
          <w:rFonts w:asciiTheme="minorEastAsia" w:hAnsiTheme="minorEastAsia" w:cs="宋体"/>
          <w:sz w:val="21"/>
          <w:szCs w:val="21"/>
        </w:rPr>
        <w:t>公司合作，选拔优秀师资，开展了课件录制、播放平台设计等工作，今后老同志只要在家，打开电视，就能上老年大学。（6）开设</w:t>
      </w:r>
      <w:proofErr w:type="gramStart"/>
      <w:r w:rsidRPr="001B71D2">
        <w:rPr>
          <w:rFonts w:asciiTheme="minorEastAsia" w:hAnsiTheme="minorEastAsia" w:cs="宋体"/>
          <w:sz w:val="21"/>
          <w:szCs w:val="21"/>
        </w:rPr>
        <w:t>淳安浪川乡</w:t>
      </w:r>
      <w:proofErr w:type="gramEnd"/>
      <w:r w:rsidRPr="001B71D2">
        <w:rPr>
          <w:rFonts w:asciiTheme="minorEastAsia" w:hAnsiTheme="minorEastAsia" w:cs="宋体"/>
          <w:sz w:val="21"/>
          <w:szCs w:val="21"/>
        </w:rPr>
        <w:t>教学点、杭州联合银行分校、省府路丰收驿站教学点等。通过扶持、指导分校、教学点办学，进一步拓展教学点版图，让更多的老年人能享受到优质的老年教育资源。</w:t>
      </w:r>
    </w:p>
    <w:p w:rsidR="00F70339" w:rsidRPr="001B71D2" w:rsidRDefault="00F70339">
      <w:pPr>
        <w:spacing w:line="107" w:lineRule="exact"/>
        <w:rPr>
          <w:rFonts w:asciiTheme="minorEastAsia" w:hAnsiTheme="minorEastAsia" w:cs="宋体"/>
          <w:sz w:val="21"/>
          <w:szCs w:val="21"/>
        </w:rPr>
      </w:pPr>
    </w:p>
    <w:p w:rsidR="00F70339" w:rsidRPr="001B71D2" w:rsidRDefault="0084295F" w:rsidP="001B71D2">
      <w:pPr>
        <w:spacing w:line="297" w:lineRule="exact"/>
        <w:ind w:firstLineChars="200" w:firstLine="420"/>
        <w:rPr>
          <w:rFonts w:asciiTheme="minorEastAsia" w:hAnsiTheme="minorEastAsia" w:cs="宋体"/>
          <w:sz w:val="21"/>
          <w:szCs w:val="21"/>
        </w:rPr>
      </w:pPr>
      <w:r w:rsidRPr="001B71D2">
        <w:rPr>
          <w:rFonts w:asciiTheme="minorEastAsia" w:hAnsiTheme="minorEastAsia" w:cs="宋体"/>
          <w:sz w:val="21"/>
          <w:szCs w:val="21"/>
        </w:rPr>
        <w:t>3.注重引导，志愿服务发挥作用。居家期间，老同志服务社会的热情依然，纷纷以各自方式，参与志愿服务工作，积极为抗</w:t>
      </w:r>
      <w:proofErr w:type="gramStart"/>
      <w:r w:rsidRPr="001B71D2">
        <w:rPr>
          <w:rFonts w:asciiTheme="minorEastAsia" w:hAnsiTheme="minorEastAsia" w:cs="宋体"/>
          <w:sz w:val="21"/>
          <w:szCs w:val="21"/>
        </w:rPr>
        <w:t>疫</w:t>
      </w:r>
      <w:proofErr w:type="gramEnd"/>
      <w:r w:rsidRPr="001B71D2">
        <w:rPr>
          <w:rFonts w:asciiTheme="minorEastAsia" w:hAnsiTheme="minorEastAsia" w:cs="宋体"/>
          <w:sz w:val="21"/>
          <w:szCs w:val="21"/>
        </w:rPr>
        <w:t>工作打气加油。3 月初，根据省委组织部的部署，学校在学员党员中开展组织动员工作，推选了 10 名学员志愿者参加“一人</w:t>
      </w:r>
      <w:proofErr w:type="gramStart"/>
      <w:r w:rsidRPr="001B71D2">
        <w:rPr>
          <w:rFonts w:asciiTheme="minorEastAsia" w:hAnsiTheme="minorEastAsia" w:cs="宋体"/>
          <w:sz w:val="21"/>
          <w:szCs w:val="21"/>
        </w:rPr>
        <w:t>一</w:t>
      </w:r>
      <w:proofErr w:type="gramEnd"/>
      <w:r w:rsidRPr="001B71D2">
        <w:rPr>
          <w:rFonts w:asciiTheme="minorEastAsia" w:hAnsiTheme="minorEastAsia" w:cs="宋体"/>
          <w:sz w:val="21"/>
          <w:szCs w:val="21"/>
        </w:rPr>
        <w:t>帮扶”志愿服务工作，最终由 5 位老同志编排入组，服务 7 户来自省人民医院的援鄂医疗队医护人员。老同志随时在家待命，以饱满的热情接受组织安排的工作任务；此外，还推荐 2 位老同志参加省级老干部志愿服务专家人才库，选派 2 名老同志参加市级红色吟诵团，安排志愿者参加党群</w:t>
      </w:r>
      <w:r w:rsidR="001B71D2">
        <w:rPr>
          <w:rFonts w:asciiTheme="minorEastAsia" w:hAnsiTheme="minorEastAsia" w:cs="宋体"/>
          <w:sz w:val="21"/>
          <w:szCs w:val="21"/>
        </w:rPr>
        <w:t>服务中心志愿服务任务。</w:t>
      </w:r>
      <w:proofErr w:type="gramStart"/>
      <w:r w:rsidR="001B71D2">
        <w:rPr>
          <w:rFonts w:asciiTheme="minorEastAsia" w:hAnsiTheme="minorEastAsia" w:cs="宋体"/>
          <w:sz w:val="21"/>
          <w:szCs w:val="21"/>
        </w:rPr>
        <w:t>宅</w:t>
      </w:r>
      <w:proofErr w:type="gramEnd"/>
      <w:r w:rsidR="001B71D2">
        <w:rPr>
          <w:rFonts w:asciiTheme="minorEastAsia" w:hAnsiTheme="minorEastAsia" w:cs="宋体"/>
          <w:sz w:val="21"/>
          <w:szCs w:val="21"/>
        </w:rPr>
        <w:t>在家的学员，有些参加社区志愿服务、有些</w:t>
      </w:r>
    </w:p>
    <w:p w:rsidR="00F70339" w:rsidRPr="001B71D2" w:rsidRDefault="0084295F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1B71D2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8C4F67C" wp14:editId="6730EBD4">
                <wp:simplePos x="0" y="0"/>
                <wp:positionH relativeFrom="column">
                  <wp:posOffset>-1157605</wp:posOffset>
                </wp:positionH>
                <wp:positionV relativeFrom="paragraph">
                  <wp:posOffset>38100</wp:posOffset>
                </wp:positionV>
                <wp:extent cx="637730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1.1499pt,3pt" to="411pt,3pt" o:allowincell="f" strokecolor="#000000" strokeweight="0.5pt"/>
            </w:pict>
          </mc:Fallback>
        </mc:AlternateContent>
      </w:r>
    </w:p>
    <w:p w:rsidR="00F70339" w:rsidRPr="001B71D2" w:rsidRDefault="00F70339">
      <w:pPr>
        <w:rPr>
          <w:rFonts w:asciiTheme="minorEastAsia" w:hAnsiTheme="minorEastAsia"/>
        </w:rPr>
        <w:sectPr w:rsidR="00F70339" w:rsidRPr="001B71D2">
          <w:pgSz w:w="11900" w:h="16838"/>
          <w:pgMar w:top="1440" w:right="746" w:bottom="1151" w:left="1440" w:header="0" w:footer="0" w:gutter="0"/>
          <w:cols w:num="2" w:space="720" w:equalWidth="0">
            <w:col w:w="800" w:space="720"/>
            <w:col w:w="8200"/>
          </w:cols>
        </w:sectPr>
      </w:pPr>
    </w:p>
    <w:bookmarkStart w:id="4" w:name="page5"/>
    <w:bookmarkEnd w:id="4"/>
    <w:p w:rsidR="00F70339" w:rsidRPr="001B71D2" w:rsidRDefault="0084295F">
      <w:pPr>
        <w:spacing w:line="63" w:lineRule="exact"/>
        <w:rPr>
          <w:rFonts w:asciiTheme="minorEastAsia" w:hAnsiTheme="minorEastAsia"/>
          <w:sz w:val="20"/>
          <w:szCs w:val="20"/>
        </w:rPr>
      </w:pPr>
      <w:r w:rsidRPr="001B71D2">
        <w:rPr>
          <w:rFonts w:asciiTheme="minorEastAsia" w:hAnsiTheme="minor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AD41CB9" wp14:editId="165ED6F3">
                <wp:simplePos x="0" y="0"/>
                <wp:positionH relativeFrom="page">
                  <wp:posOffset>730885</wp:posOffset>
                </wp:positionH>
                <wp:positionV relativeFrom="page">
                  <wp:posOffset>914400</wp:posOffset>
                </wp:positionV>
                <wp:extent cx="0" cy="872998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29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.55pt,72pt" to="57.55pt,759.4pt" o:allowincell="f" strokecolor="#000000" strokeweight="1.5pt">
                <w10:wrap anchorx="page" anchory="page"/>
              </v:line>
            </w:pict>
          </mc:Fallback>
        </mc:AlternateContent>
      </w:r>
      <w:r w:rsidRPr="001B71D2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F68F7C7" wp14:editId="08F65C6C">
                <wp:simplePos x="0" y="0"/>
                <wp:positionH relativeFrom="page">
                  <wp:posOffset>1811655</wp:posOffset>
                </wp:positionH>
                <wp:positionV relativeFrom="page">
                  <wp:posOffset>914400</wp:posOffset>
                </wp:positionV>
                <wp:extent cx="0" cy="872998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29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2.65pt,72pt" to="142.65pt,759.4pt" o:allowincell="f" strokecolor="#000000" strokeweight="0.5pt">
                <w10:wrap anchorx="page" anchory="page"/>
              </v:line>
            </w:pict>
          </mc:Fallback>
        </mc:AlternateContent>
      </w:r>
      <w:r w:rsidRPr="001B71D2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E444784" wp14:editId="4C787A34">
                <wp:simplePos x="0" y="0"/>
                <wp:positionH relativeFrom="page">
                  <wp:posOffset>7089775</wp:posOffset>
                </wp:positionH>
                <wp:positionV relativeFrom="page">
                  <wp:posOffset>914400</wp:posOffset>
                </wp:positionV>
                <wp:extent cx="0" cy="872998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29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25pt,72pt" to="558.25pt,759.4pt" o:allowincell="f" strokecolor="#000000" strokeweight="1.5pt">
                <w10:wrap anchorx="page" anchory="page"/>
              </v:line>
            </w:pict>
          </mc:Fallback>
        </mc:AlternateContent>
      </w:r>
      <w:r w:rsidRPr="001B71D2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4F50245" wp14:editId="0664E1B1">
                <wp:simplePos x="0" y="0"/>
                <wp:positionH relativeFrom="page">
                  <wp:posOffset>721360</wp:posOffset>
                </wp:positionH>
                <wp:positionV relativeFrom="page">
                  <wp:posOffset>917575</wp:posOffset>
                </wp:positionV>
                <wp:extent cx="637794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7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8pt,72.25pt" to="559pt,72.25pt" o:allowincell="f" strokecolor="#000000" strokeweight="0.5pt">
                <w10:wrap anchorx="page" anchory="page"/>
              </v:line>
            </w:pict>
          </mc:Fallback>
        </mc:AlternateContent>
      </w:r>
    </w:p>
    <w:p w:rsidR="00F70339" w:rsidRPr="001B71D2" w:rsidRDefault="001B71D2">
      <w:pPr>
        <w:spacing w:line="299" w:lineRule="exact"/>
        <w:ind w:left="15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cs="宋体"/>
          <w:sz w:val="21"/>
          <w:szCs w:val="21"/>
        </w:rPr>
        <w:t>以</w:t>
      </w:r>
      <w:r w:rsidR="0084295F" w:rsidRPr="001B71D2">
        <w:rPr>
          <w:rFonts w:asciiTheme="minorEastAsia" w:hAnsiTheme="minorEastAsia" w:cs="宋体"/>
          <w:sz w:val="21"/>
          <w:szCs w:val="21"/>
        </w:rPr>
        <w:t>班级为单位自发创作诗词、书画作品，为防疫工作打气加油，</w:t>
      </w:r>
      <w:proofErr w:type="gramStart"/>
      <w:r w:rsidR="0084295F" w:rsidRPr="001B71D2">
        <w:rPr>
          <w:rFonts w:asciiTheme="minorEastAsia" w:hAnsiTheme="minorEastAsia" w:cs="宋体"/>
          <w:sz w:val="21"/>
          <w:szCs w:val="21"/>
        </w:rPr>
        <w:t>释放正</w:t>
      </w:r>
      <w:proofErr w:type="gramEnd"/>
      <w:r w:rsidR="0084295F" w:rsidRPr="001B71D2">
        <w:rPr>
          <w:rFonts w:asciiTheme="minorEastAsia" w:hAnsiTheme="minorEastAsia" w:cs="宋体"/>
          <w:sz w:val="21"/>
          <w:szCs w:val="21"/>
        </w:rPr>
        <w:t>能量。金秋志愿者服务团继续发挥团内老同志的示范引领作用，做好先进事迹宣讲活动的准备，录制初心课，组织菊</w:t>
      </w:r>
      <w:proofErr w:type="gramStart"/>
      <w:r w:rsidR="0084295F" w:rsidRPr="001B71D2">
        <w:rPr>
          <w:rFonts w:asciiTheme="minorEastAsia" w:hAnsiTheme="minorEastAsia" w:cs="宋体"/>
          <w:sz w:val="21"/>
          <w:szCs w:val="21"/>
        </w:rPr>
        <w:t>圃</w:t>
      </w:r>
      <w:proofErr w:type="gramEnd"/>
      <w:r w:rsidR="0084295F" w:rsidRPr="001B71D2">
        <w:rPr>
          <w:rFonts w:asciiTheme="minorEastAsia" w:hAnsiTheme="minorEastAsia" w:cs="宋体"/>
          <w:sz w:val="21"/>
          <w:szCs w:val="21"/>
        </w:rPr>
        <w:t>诗社专门为抗</w:t>
      </w:r>
      <w:proofErr w:type="gramStart"/>
      <w:r w:rsidR="0084295F" w:rsidRPr="001B71D2">
        <w:rPr>
          <w:rFonts w:asciiTheme="minorEastAsia" w:hAnsiTheme="minorEastAsia" w:cs="宋体"/>
          <w:sz w:val="21"/>
          <w:szCs w:val="21"/>
        </w:rPr>
        <w:t>疫</w:t>
      </w:r>
      <w:proofErr w:type="gramEnd"/>
      <w:r w:rsidR="0084295F" w:rsidRPr="001B71D2">
        <w:rPr>
          <w:rFonts w:asciiTheme="minorEastAsia" w:hAnsiTheme="minorEastAsia" w:cs="宋体"/>
          <w:sz w:val="21"/>
          <w:szCs w:val="21"/>
        </w:rPr>
        <w:t>创作诗作，并在学校</w:t>
      </w:r>
      <w:proofErr w:type="gramStart"/>
      <w:r w:rsidR="0084295F" w:rsidRPr="001B71D2">
        <w:rPr>
          <w:rFonts w:asciiTheme="minorEastAsia" w:hAnsiTheme="minorEastAsia" w:cs="宋体"/>
          <w:sz w:val="21"/>
          <w:szCs w:val="21"/>
        </w:rPr>
        <w:t>微信公众号</w:t>
      </w:r>
      <w:proofErr w:type="gramEnd"/>
      <w:r w:rsidR="0084295F" w:rsidRPr="001B71D2">
        <w:rPr>
          <w:rFonts w:asciiTheme="minorEastAsia" w:hAnsiTheme="minorEastAsia" w:cs="宋体"/>
          <w:sz w:val="21"/>
          <w:szCs w:val="21"/>
        </w:rPr>
        <w:t>上发布、宣传；组织骨干团员以手工品制作、主书画作品创作、舞蹈、合唱等形式参加照省局组织的富阳场口活动、浙江省老干部纪念抗日战争胜利 75 周年《向英雄致敬》专题片首映式。习总书记来浙考察后，老同志深受鼓舞。学校积极响应省委、省委号召，学员临时党委迅速</w:t>
      </w:r>
      <w:proofErr w:type="gramStart"/>
      <w:r w:rsidR="0084295F" w:rsidRPr="001B71D2">
        <w:rPr>
          <w:rFonts w:asciiTheme="minorEastAsia" w:hAnsiTheme="minorEastAsia" w:cs="宋体"/>
          <w:sz w:val="21"/>
          <w:szCs w:val="21"/>
        </w:rPr>
        <w:t>作出</w:t>
      </w:r>
      <w:proofErr w:type="gramEnd"/>
      <w:r w:rsidR="0084295F" w:rsidRPr="001B71D2">
        <w:rPr>
          <w:rFonts w:asciiTheme="minorEastAsia" w:hAnsiTheme="minorEastAsia" w:cs="宋体"/>
          <w:sz w:val="21"/>
          <w:szCs w:val="21"/>
        </w:rPr>
        <w:t>部署，各系、各班学员党员掀起了学习贯彻习近</w:t>
      </w:r>
      <w:proofErr w:type="gramStart"/>
      <w:r w:rsidR="0084295F" w:rsidRPr="001B71D2">
        <w:rPr>
          <w:rFonts w:asciiTheme="minorEastAsia" w:hAnsiTheme="minorEastAsia" w:cs="宋体"/>
          <w:sz w:val="21"/>
          <w:szCs w:val="21"/>
        </w:rPr>
        <w:t>平重要</w:t>
      </w:r>
      <w:proofErr w:type="gramEnd"/>
      <w:r w:rsidR="0084295F" w:rsidRPr="001B71D2">
        <w:rPr>
          <w:rFonts w:asciiTheme="minorEastAsia" w:hAnsiTheme="minorEastAsia" w:cs="宋体"/>
          <w:sz w:val="21"/>
          <w:szCs w:val="21"/>
        </w:rPr>
        <w:t>讲话精神的热潮，不少学员执笔写下学习微感言，学校在</w:t>
      </w:r>
      <w:proofErr w:type="gramStart"/>
      <w:r w:rsidR="0084295F" w:rsidRPr="001B71D2">
        <w:rPr>
          <w:rFonts w:asciiTheme="minorEastAsia" w:hAnsiTheme="minorEastAsia" w:cs="宋体"/>
          <w:sz w:val="21"/>
          <w:szCs w:val="21"/>
        </w:rPr>
        <w:t>微信公众号</w:t>
      </w:r>
      <w:proofErr w:type="gramEnd"/>
      <w:r w:rsidR="0084295F" w:rsidRPr="001B71D2">
        <w:rPr>
          <w:rFonts w:asciiTheme="minorEastAsia" w:hAnsiTheme="minorEastAsia" w:cs="宋体"/>
          <w:sz w:val="21"/>
          <w:szCs w:val="21"/>
        </w:rPr>
        <w:t>开辟了三期专栏，进行推送、宣传。</w:t>
      </w:r>
    </w:p>
    <w:p w:rsidR="00F70339" w:rsidRPr="001B71D2" w:rsidRDefault="00F70339">
      <w:pPr>
        <w:spacing w:line="108" w:lineRule="exact"/>
        <w:rPr>
          <w:rFonts w:asciiTheme="minorEastAsia" w:hAnsiTheme="minorEastAsia"/>
          <w:sz w:val="20"/>
          <w:szCs w:val="20"/>
        </w:rPr>
      </w:pPr>
    </w:p>
    <w:p w:rsidR="00F70339" w:rsidRPr="001B71D2" w:rsidRDefault="0084295F" w:rsidP="001B71D2">
      <w:pPr>
        <w:spacing w:line="299" w:lineRule="exact"/>
        <w:ind w:left="1520" w:right="100" w:firstLineChars="200" w:firstLine="420"/>
        <w:jc w:val="both"/>
        <w:rPr>
          <w:rFonts w:asciiTheme="minorEastAsia" w:hAnsiTheme="minorEastAsia" w:cs="宋体"/>
          <w:sz w:val="21"/>
          <w:szCs w:val="21"/>
        </w:rPr>
      </w:pPr>
      <w:r w:rsidRPr="001B71D2">
        <w:rPr>
          <w:rFonts w:asciiTheme="minorEastAsia" w:hAnsiTheme="minorEastAsia" w:cs="宋体"/>
          <w:sz w:val="21"/>
          <w:szCs w:val="21"/>
        </w:rPr>
        <w:t>4.修炼内功，有力提升学校内部管理水平。局主要领导非常重视老年大学工作，先后 10 余次到校召开校长办公会议，对抗</w:t>
      </w:r>
      <w:proofErr w:type="gramStart"/>
      <w:r w:rsidRPr="001B71D2">
        <w:rPr>
          <w:rFonts w:asciiTheme="minorEastAsia" w:hAnsiTheme="minorEastAsia" w:cs="宋体"/>
          <w:sz w:val="21"/>
          <w:szCs w:val="21"/>
        </w:rPr>
        <w:t>疫</w:t>
      </w:r>
      <w:proofErr w:type="gramEnd"/>
      <w:r w:rsidRPr="001B71D2">
        <w:rPr>
          <w:rFonts w:asciiTheme="minorEastAsia" w:hAnsiTheme="minorEastAsia" w:cs="宋体"/>
          <w:sz w:val="21"/>
          <w:szCs w:val="21"/>
        </w:rPr>
        <w:t>、直播教学、智慧校园建设等工作进行了有力指导，有效提升了学校内部管理水平。（1）外出学习拓眼界。局领导亲自带队，走访参观了杭师大、市教育局等单位部门，并对全市老年教育基本情况进行了摸底；学校负责人带队走访联通杭州分公司、</w:t>
      </w:r>
      <w:proofErr w:type="gramStart"/>
      <w:r w:rsidRPr="001B71D2">
        <w:rPr>
          <w:rFonts w:asciiTheme="minorEastAsia" w:hAnsiTheme="minorEastAsia" w:cs="宋体"/>
          <w:sz w:val="21"/>
          <w:szCs w:val="21"/>
        </w:rPr>
        <w:t>华数公司</w:t>
      </w:r>
      <w:proofErr w:type="gramEnd"/>
      <w:r w:rsidRPr="001B71D2">
        <w:rPr>
          <w:rFonts w:asciiTheme="minorEastAsia" w:hAnsiTheme="minorEastAsia" w:cs="宋体"/>
          <w:sz w:val="21"/>
          <w:szCs w:val="21"/>
        </w:rPr>
        <w:t>，学习智慧化、信息化管理方面的新知识，为推进手机网络及电视网络课程建设做好准备。（2）机构改革落到实处。根据全市事业单位机构调整方案，我校按要求进行杭州老年大学办公室和杭州老年大学（杭州老干部大学）的整合工作，完成杭州老年大学办公室撤销手续、整理转移固定资产 3191 项、更新转移业务用</w:t>
      </w:r>
      <w:r w:rsidR="001B71D2">
        <w:rPr>
          <w:rFonts w:asciiTheme="minorEastAsia" w:hAnsiTheme="minorEastAsia" w:cs="宋体" w:hint="eastAsia"/>
          <w:sz w:val="21"/>
          <w:szCs w:val="21"/>
        </w:rPr>
        <w:t>车</w:t>
      </w:r>
      <w:r w:rsidRPr="001B71D2">
        <w:rPr>
          <w:rFonts w:asciiTheme="minorEastAsia" w:hAnsiTheme="minorEastAsia" w:cs="宋体"/>
          <w:sz w:val="21"/>
          <w:szCs w:val="21"/>
        </w:rPr>
        <w:t>2 辆、报批新单位岗位设置方案。（3）硬件建设不松懈。继续做好庆春路校区改造提升工作，开设书吧、学习园地等教学场所，安装完成校区电子班牌、音乐教室讲台电源扩容等工作，持续做好 7、8 楼消防改造工作，努力创造良好的教学环境。（4）团队</w:t>
      </w:r>
      <w:proofErr w:type="gramStart"/>
      <w:r w:rsidRPr="001B71D2">
        <w:rPr>
          <w:rFonts w:asciiTheme="minorEastAsia" w:hAnsiTheme="minorEastAsia" w:cs="宋体"/>
          <w:sz w:val="21"/>
          <w:szCs w:val="21"/>
        </w:rPr>
        <w:t>合力再</w:t>
      </w:r>
      <w:proofErr w:type="gramEnd"/>
      <w:r w:rsidRPr="001B71D2">
        <w:rPr>
          <w:rFonts w:asciiTheme="minorEastAsia" w:hAnsiTheme="minorEastAsia" w:cs="宋体"/>
          <w:sz w:val="21"/>
          <w:szCs w:val="21"/>
        </w:rPr>
        <w:t>凝聚。虽然没有正常开学，但是学校的工作任务、工作量并没有减少，甚至还有更多的新挑战新内容，大家积极转变理念、紧跟步伐，通过细致的沟通、悉心的安排、积极的落实，以主动的姿态完成了一系列创新工作的安排，赢得老同志的理解和肯定。在抗</w:t>
      </w:r>
      <w:proofErr w:type="gramStart"/>
      <w:r w:rsidRPr="001B71D2">
        <w:rPr>
          <w:rFonts w:asciiTheme="minorEastAsia" w:hAnsiTheme="minorEastAsia" w:cs="宋体"/>
          <w:sz w:val="21"/>
          <w:szCs w:val="21"/>
        </w:rPr>
        <w:t>疫</w:t>
      </w:r>
      <w:proofErr w:type="gramEnd"/>
      <w:r w:rsidRPr="001B71D2">
        <w:rPr>
          <w:rFonts w:asciiTheme="minorEastAsia" w:hAnsiTheme="minorEastAsia" w:cs="宋体"/>
          <w:sz w:val="21"/>
          <w:szCs w:val="21"/>
        </w:rPr>
        <w:t>期间，在职党员积极参加丁兰街道基层防疫工作，服从安排、坚守岗位，为基层防控防疫工作出力出汗。选派的 2 名党员参加“助万企帮万户”活动，以实际行动为复工复产献上绵力。</w:t>
      </w:r>
    </w:p>
    <w:p w:rsidR="00F70339" w:rsidRPr="001B71D2" w:rsidRDefault="00F70339">
      <w:pPr>
        <w:spacing w:line="77" w:lineRule="exact"/>
        <w:rPr>
          <w:rFonts w:asciiTheme="minorEastAsia" w:hAnsiTheme="minorEastAsia" w:cs="宋体"/>
          <w:sz w:val="20"/>
          <w:szCs w:val="20"/>
        </w:rPr>
      </w:pPr>
    </w:p>
    <w:p w:rsidR="00F70339" w:rsidRPr="001B71D2" w:rsidRDefault="0084295F" w:rsidP="001B71D2">
      <w:pPr>
        <w:spacing w:line="240" w:lineRule="exact"/>
        <w:ind w:firstLineChars="900" w:firstLine="1890"/>
        <w:rPr>
          <w:rFonts w:asciiTheme="minorEastAsia" w:hAnsiTheme="minorEastAsia" w:cs="宋体"/>
          <w:sz w:val="20"/>
          <w:szCs w:val="20"/>
        </w:rPr>
      </w:pPr>
      <w:r w:rsidRPr="001B71D2">
        <w:rPr>
          <w:rFonts w:asciiTheme="minorEastAsia" w:hAnsiTheme="minorEastAsia" w:cs="宋体"/>
          <w:sz w:val="21"/>
          <w:szCs w:val="21"/>
        </w:rPr>
        <w:t>（二）资源投入情况</w:t>
      </w:r>
    </w:p>
    <w:p w:rsidR="00F70339" w:rsidRPr="001B71D2" w:rsidRDefault="00F70339">
      <w:pPr>
        <w:spacing w:line="103" w:lineRule="exact"/>
        <w:rPr>
          <w:rFonts w:asciiTheme="minorEastAsia" w:hAnsiTheme="minorEastAsia" w:cs="宋体"/>
          <w:sz w:val="20"/>
          <w:szCs w:val="20"/>
        </w:rPr>
      </w:pPr>
    </w:p>
    <w:p w:rsidR="00F70339" w:rsidRPr="001B71D2" w:rsidRDefault="0084295F" w:rsidP="001B71D2">
      <w:pPr>
        <w:spacing w:line="260" w:lineRule="exact"/>
        <w:ind w:left="1520" w:right="100" w:firstLineChars="200" w:firstLine="420"/>
        <w:rPr>
          <w:rFonts w:asciiTheme="minorEastAsia" w:hAnsiTheme="minorEastAsia" w:cs="宋体"/>
          <w:sz w:val="20"/>
          <w:szCs w:val="20"/>
        </w:rPr>
      </w:pPr>
      <w:r w:rsidRPr="001B71D2">
        <w:rPr>
          <w:rFonts w:asciiTheme="minorEastAsia" w:hAnsiTheme="minorEastAsia" w:cs="宋体"/>
          <w:sz w:val="21"/>
          <w:szCs w:val="21"/>
        </w:rPr>
        <w:t>1.机构编制资源投入情况：2020 年我校通过公开招聘方式招录在职人员 1 名，通过选调方式调入在职人员 2 名。</w:t>
      </w:r>
    </w:p>
    <w:p w:rsidR="00F70339" w:rsidRPr="001B71D2" w:rsidRDefault="00F70339">
      <w:pPr>
        <w:spacing w:line="104" w:lineRule="exact"/>
        <w:rPr>
          <w:rFonts w:asciiTheme="minorEastAsia" w:hAnsiTheme="minorEastAsia" w:cs="宋体"/>
          <w:sz w:val="20"/>
          <w:szCs w:val="20"/>
        </w:rPr>
      </w:pPr>
    </w:p>
    <w:p w:rsidR="00F70339" w:rsidRPr="001B71D2" w:rsidRDefault="0084295F" w:rsidP="001B71D2">
      <w:pPr>
        <w:spacing w:line="260" w:lineRule="exact"/>
        <w:ind w:leftChars="900" w:left="1980" w:right="280"/>
        <w:rPr>
          <w:rFonts w:asciiTheme="minorEastAsia" w:hAnsiTheme="minorEastAsia" w:cs="宋体"/>
          <w:sz w:val="20"/>
          <w:szCs w:val="20"/>
        </w:rPr>
      </w:pPr>
      <w:r w:rsidRPr="001B71D2">
        <w:rPr>
          <w:rFonts w:asciiTheme="minorEastAsia" w:hAnsiTheme="minorEastAsia" w:cs="宋体"/>
          <w:sz w:val="21"/>
          <w:szCs w:val="21"/>
        </w:rPr>
        <w:t>2.财政和其他资源投入情况：2020 年我校全年财政拨款收入为 1047.96 万元。二、取得效益</w:t>
      </w:r>
    </w:p>
    <w:p w:rsidR="00F70339" w:rsidRPr="001B71D2" w:rsidRDefault="00F70339">
      <w:pPr>
        <w:spacing w:line="104" w:lineRule="exact"/>
        <w:rPr>
          <w:rFonts w:asciiTheme="minorEastAsia" w:hAnsiTheme="minorEastAsia" w:cs="宋体"/>
          <w:sz w:val="20"/>
          <w:szCs w:val="20"/>
        </w:rPr>
      </w:pPr>
    </w:p>
    <w:p w:rsidR="00F70339" w:rsidRPr="001B71D2" w:rsidRDefault="0084295F" w:rsidP="001B71D2">
      <w:pPr>
        <w:spacing w:line="286" w:lineRule="exact"/>
        <w:ind w:left="1520" w:right="100" w:firstLineChars="200" w:firstLine="420"/>
        <w:jc w:val="both"/>
        <w:rPr>
          <w:rFonts w:asciiTheme="minorEastAsia" w:hAnsiTheme="minorEastAsia" w:cs="宋体"/>
          <w:sz w:val="20"/>
          <w:szCs w:val="20"/>
        </w:rPr>
      </w:pPr>
      <w:r w:rsidRPr="001B71D2">
        <w:rPr>
          <w:rFonts w:asciiTheme="minorEastAsia" w:hAnsiTheme="minorEastAsia" w:cs="宋体"/>
          <w:sz w:val="21"/>
          <w:szCs w:val="21"/>
        </w:rPr>
        <w:t xml:space="preserve">1.社会效益：： 一年来，在市委市政府的重视、市委老干部局的领导和社会各界的支持下，全面完成各项工作任务，各项工作取得新的成效。2020 </w:t>
      </w:r>
      <w:proofErr w:type="gramStart"/>
      <w:r w:rsidRPr="001B71D2">
        <w:rPr>
          <w:rFonts w:asciiTheme="minorEastAsia" w:hAnsiTheme="minorEastAsia" w:cs="宋体"/>
          <w:sz w:val="21"/>
          <w:szCs w:val="21"/>
        </w:rPr>
        <w:t>年受疫情</w:t>
      </w:r>
      <w:proofErr w:type="gramEnd"/>
      <w:r w:rsidRPr="001B71D2">
        <w:rPr>
          <w:rFonts w:asciiTheme="minorEastAsia" w:hAnsiTheme="minorEastAsia" w:cs="宋体"/>
          <w:sz w:val="21"/>
          <w:szCs w:val="21"/>
        </w:rPr>
        <w:t xml:space="preserve">影响，我校创新教学模式，开设网上课程 32 门，全年共有近 30 </w:t>
      </w:r>
      <w:proofErr w:type="gramStart"/>
      <w:r w:rsidRPr="001B71D2">
        <w:rPr>
          <w:rFonts w:asciiTheme="minorEastAsia" w:hAnsiTheme="minorEastAsia" w:cs="宋体"/>
          <w:sz w:val="21"/>
          <w:szCs w:val="21"/>
        </w:rPr>
        <w:t>万人次</w:t>
      </w:r>
      <w:proofErr w:type="gramEnd"/>
      <w:r w:rsidRPr="001B71D2">
        <w:rPr>
          <w:rFonts w:asciiTheme="minorEastAsia" w:hAnsiTheme="minorEastAsia" w:cs="宋体"/>
          <w:sz w:val="21"/>
          <w:szCs w:val="21"/>
        </w:rPr>
        <w:t>参加了云课堂学习。主要体现在以下四个方面：</w:t>
      </w:r>
    </w:p>
    <w:p w:rsidR="00F70339" w:rsidRPr="001B71D2" w:rsidRDefault="00F70339">
      <w:pPr>
        <w:spacing w:line="106" w:lineRule="exact"/>
        <w:rPr>
          <w:rFonts w:asciiTheme="minorEastAsia" w:hAnsiTheme="minorEastAsia" w:cs="宋体"/>
          <w:sz w:val="20"/>
          <w:szCs w:val="20"/>
        </w:rPr>
      </w:pPr>
    </w:p>
    <w:p w:rsidR="00F70339" w:rsidRPr="001B71D2" w:rsidRDefault="0084295F">
      <w:pPr>
        <w:spacing w:line="260" w:lineRule="exact"/>
        <w:ind w:left="1520" w:right="100" w:firstLine="315"/>
        <w:rPr>
          <w:rFonts w:asciiTheme="minorEastAsia" w:hAnsiTheme="minorEastAsia" w:cs="宋体"/>
          <w:sz w:val="20"/>
          <w:szCs w:val="20"/>
        </w:rPr>
      </w:pPr>
      <w:r w:rsidRPr="001B71D2">
        <w:rPr>
          <w:rFonts w:asciiTheme="minorEastAsia" w:hAnsiTheme="minorEastAsia" w:cs="宋体"/>
          <w:sz w:val="21"/>
          <w:szCs w:val="21"/>
        </w:rPr>
        <w:t>（1）、突出政治建校特色，老干部党建工作有新拓展，进一步凝聚和发挥了老干部正能量。</w:t>
      </w:r>
    </w:p>
    <w:p w:rsidR="00F70339" w:rsidRPr="001B71D2" w:rsidRDefault="00F70339">
      <w:pPr>
        <w:spacing w:line="104" w:lineRule="exact"/>
        <w:rPr>
          <w:rFonts w:asciiTheme="minorEastAsia" w:hAnsiTheme="minorEastAsia" w:cs="宋体"/>
          <w:sz w:val="20"/>
          <w:szCs w:val="20"/>
        </w:rPr>
      </w:pPr>
    </w:p>
    <w:p w:rsidR="00F70339" w:rsidRPr="001B71D2" w:rsidRDefault="0084295F">
      <w:pPr>
        <w:spacing w:line="277" w:lineRule="exact"/>
        <w:ind w:left="1520" w:right="100" w:firstLine="315"/>
        <w:jc w:val="both"/>
        <w:rPr>
          <w:rFonts w:asciiTheme="minorEastAsia" w:hAnsiTheme="minorEastAsia" w:cs="宋体"/>
          <w:sz w:val="20"/>
          <w:szCs w:val="20"/>
        </w:rPr>
      </w:pPr>
      <w:r w:rsidRPr="001B71D2">
        <w:rPr>
          <w:rFonts w:asciiTheme="minorEastAsia" w:hAnsiTheme="minorEastAsia" w:cs="宋体"/>
          <w:sz w:val="21"/>
          <w:szCs w:val="21"/>
        </w:rPr>
        <w:t>（2）、突出文化养老特色，影响带动了全市老年人“活到老、学到老”的文化养老新风尚，较好地发挥了老干部大学在创建“学习型城市”建设中的作用，有效地促进社会和谐。</w:t>
      </w:r>
    </w:p>
    <w:p w:rsidR="00F70339" w:rsidRPr="001B71D2" w:rsidRDefault="00F70339">
      <w:pPr>
        <w:spacing w:line="106" w:lineRule="exact"/>
        <w:rPr>
          <w:rFonts w:asciiTheme="minorEastAsia" w:hAnsiTheme="minorEastAsia" w:cs="宋体"/>
          <w:sz w:val="20"/>
          <w:szCs w:val="20"/>
        </w:rPr>
      </w:pPr>
    </w:p>
    <w:p w:rsidR="00F70339" w:rsidRPr="001B71D2" w:rsidRDefault="0084295F">
      <w:pPr>
        <w:spacing w:line="260" w:lineRule="exact"/>
        <w:ind w:left="1520" w:right="100" w:firstLine="315"/>
        <w:rPr>
          <w:rFonts w:asciiTheme="minorEastAsia" w:hAnsiTheme="minorEastAsia" w:cs="宋体"/>
          <w:sz w:val="20"/>
          <w:szCs w:val="20"/>
        </w:rPr>
      </w:pPr>
      <w:r w:rsidRPr="001B71D2">
        <w:rPr>
          <w:rFonts w:asciiTheme="minorEastAsia" w:hAnsiTheme="minorEastAsia" w:cs="宋体"/>
          <w:sz w:val="21"/>
          <w:szCs w:val="21"/>
        </w:rPr>
        <w:t>（3）、打造多维</w:t>
      </w:r>
      <w:proofErr w:type="gramStart"/>
      <w:r w:rsidRPr="001B71D2">
        <w:rPr>
          <w:rFonts w:asciiTheme="minorEastAsia" w:hAnsiTheme="minorEastAsia" w:cs="宋体"/>
          <w:sz w:val="21"/>
          <w:szCs w:val="21"/>
        </w:rPr>
        <w:t>度教学</w:t>
      </w:r>
      <w:proofErr w:type="gramEnd"/>
      <w:r w:rsidRPr="001B71D2">
        <w:rPr>
          <w:rFonts w:asciiTheme="minorEastAsia" w:hAnsiTheme="minorEastAsia" w:cs="宋体"/>
          <w:sz w:val="21"/>
          <w:szCs w:val="21"/>
        </w:rPr>
        <w:t>模式，灵活运用多媒体教学手段，变封闭式教学成为开放式教学，进一步提高了教学质量，让更多的老干部“上好学”，提高了晚年幸福指数；</w:t>
      </w:r>
    </w:p>
    <w:p w:rsidR="00F70339" w:rsidRPr="001B71D2" w:rsidRDefault="00F70339">
      <w:pPr>
        <w:spacing w:line="104" w:lineRule="exact"/>
        <w:rPr>
          <w:rFonts w:asciiTheme="minorEastAsia" w:hAnsiTheme="minorEastAsia" w:cs="宋体"/>
          <w:sz w:val="20"/>
          <w:szCs w:val="20"/>
        </w:rPr>
      </w:pPr>
    </w:p>
    <w:p w:rsidR="00F70339" w:rsidRPr="001B71D2" w:rsidRDefault="0084295F">
      <w:pPr>
        <w:spacing w:line="260" w:lineRule="exact"/>
        <w:ind w:left="1520" w:right="100" w:firstLine="315"/>
        <w:rPr>
          <w:rFonts w:asciiTheme="minorEastAsia" w:hAnsiTheme="minorEastAsia" w:cs="宋体"/>
          <w:sz w:val="20"/>
          <w:szCs w:val="20"/>
        </w:rPr>
      </w:pPr>
      <w:r w:rsidRPr="001B71D2">
        <w:rPr>
          <w:rFonts w:asciiTheme="minorEastAsia" w:hAnsiTheme="minorEastAsia" w:cs="宋体"/>
          <w:sz w:val="21"/>
          <w:szCs w:val="21"/>
        </w:rPr>
        <w:t>（4）、突出</w:t>
      </w:r>
      <w:proofErr w:type="gramStart"/>
      <w:r w:rsidRPr="001B71D2">
        <w:rPr>
          <w:rFonts w:asciiTheme="minorEastAsia" w:hAnsiTheme="minorEastAsia" w:cs="宋体"/>
          <w:sz w:val="21"/>
          <w:szCs w:val="21"/>
        </w:rPr>
        <w:t>平安立校特色</w:t>
      </w:r>
      <w:proofErr w:type="gramEnd"/>
      <w:r w:rsidRPr="001B71D2">
        <w:rPr>
          <w:rFonts w:asciiTheme="minorEastAsia" w:hAnsiTheme="minorEastAsia" w:cs="宋体"/>
          <w:sz w:val="21"/>
          <w:szCs w:val="21"/>
        </w:rPr>
        <w:t>，弘扬“一训三风”校园文化，促进校园安全管理机制，营造“诚朴笃实、康乐有为”的校风。</w:t>
      </w:r>
    </w:p>
    <w:p w:rsidR="00F70339" w:rsidRPr="001B71D2" w:rsidRDefault="00F70339">
      <w:pPr>
        <w:spacing w:line="104" w:lineRule="exact"/>
        <w:rPr>
          <w:rFonts w:asciiTheme="minorEastAsia" w:hAnsiTheme="minorEastAsia" w:cs="宋体"/>
          <w:sz w:val="20"/>
          <w:szCs w:val="20"/>
        </w:rPr>
      </w:pPr>
    </w:p>
    <w:p w:rsidR="001B71D2" w:rsidRPr="001B71D2" w:rsidRDefault="0084295F">
      <w:pPr>
        <w:spacing w:line="260" w:lineRule="exact"/>
        <w:ind w:left="2260" w:right="5880" w:hanging="105"/>
        <w:rPr>
          <w:rFonts w:asciiTheme="minorEastAsia" w:hAnsiTheme="minorEastAsia" w:cs="宋体"/>
          <w:sz w:val="21"/>
          <w:szCs w:val="21"/>
        </w:rPr>
      </w:pPr>
      <w:r w:rsidRPr="001B71D2">
        <w:rPr>
          <w:rFonts w:asciiTheme="minorEastAsia" w:hAnsiTheme="minorEastAsia" w:cs="宋体"/>
          <w:sz w:val="21"/>
          <w:szCs w:val="21"/>
        </w:rPr>
        <w:t>2.</w:t>
      </w:r>
      <w:r w:rsidR="001B71D2" w:rsidRPr="001B71D2">
        <w:rPr>
          <w:rFonts w:asciiTheme="minorEastAsia" w:hAnsiTheme="minorEastAsia" w:cs="宋体"/>
          <w:sz w:val="21"/>
          <w:szCs w:val="21"/>
        </w:rPr>
        <w:t>经济效益：无</w:t>
      </w:r>
    </w:p>
    <w:p w:rsidR="00F70339" w:rsidRPr="001B71D2" w:rsidRDefault="0084295F" w:rsidP="001B71D2">
      <w:pPr>
        <w:spacing w:line="260" w:lineRule="exact"/>
        <w:ind w:right="5880" w:firstLineChars="900" w:firstLine="1890"/>
        <w:rPr>
          <w:rFonts w:asciiTheme="minorEastAsia" w:hAnsiTheme="minorEastAsia" w:cs="宋体"/>
          <w:sz w:val="20"/>
          <w:szCs w:val="20"/>
        </w:rPr>
      </w:pPr>
      <w:r w:rsidRPr="001B71D2">
        <w:rPr>
          <w:rFonts w:asciiTheme="minorEastAsia" w:hAnsiTheme="minorEastAsia" w:cs="宋体"/>
          <w:sz w:val="21"/>
          <w:szCs w:val="21"/>
        </w:rPr>
        <w:t>三、存在问题</w:t>
      </w:r>
    </w:p>
    <w:p w:rsidR="00F70339" w:rsidRPr="001B71D2" w:rsidRDefault="0084295F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1B71D2">
        <w:rPr>
          <w:rFonts w:asciiTheme="minorEastAsia" w:hAnsiTheme="minorEastAsia"/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 wp14:anchorId="673307DC" wp14:editId="2BC1647B">
            <wp:simplePos x="0" y="0"/>
            <wp:positionH relativeFrom="column">
              <wp:posOffset>2141855</wp:posOffset>
            </wp:positionH>
            <wp:positionV relativeFrom="paragraph">
              <wp:posOffset>-5136515</wp:posOffset>
            </wp:positionV>
            <wp:extent cx="1708785" cy="175641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75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71D2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5388931" wp14:editId="54F3F3B7">
                <wp:simplePos x="0" y="0"/>
                <wp:positionH relativeFrom="column">
                  <wp:posOffset>-192405</wp:posOffset>
                </wp:positionH>
                <wp:positionV relativeFrom="paragraph">
                  <wp:posOffset>36195</wp:posOffset>
                </wp:positionV>
                <wp:extent cx="637730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1499pt,2.85pt" to="487pt,2.85pt" o:allowincell="f" strokecolor="#000000" strokeweight="0.5pt"/>
            </w:pict>
          </mc:Fallback>
        </mc:AlternateContent>
      </w:r>
    </w:p>
    <w:p w:rsidR="00F70339" w:rsidRPr="001B71D2" w:rsidRDefault="00F70339">
      <w:pPr>
        <w:rPr>
          <w:rFonts w:asciiTheme="minorEastAsia" w:hAnsiTheme="minorEastAsia"/>
        </w:rPr>
        <w:sectPr w:rsidR="00F70339" w:rsidRPr="001B71D2">
          <w:pgSz w:w="11900" w:h="16838"/>
          <w:pgMar w:top="1440" w:right="746" w:bottom="1148" w:left="1440" w:header="0" w:footer="0" w:gutter="0"/>
          <w:cols w:space="720" w:equalWidth="0">
            <w:col w:w="9720"/>
          </w:cols>
        </w:sectPr>
      </w:pPr>
    </w:p>
    <w:bookmarkStart w:id="5" w:name="page6"/>
    <w:bookmarkEnd w:id="5"/>
    <w:p w:rsidR="00F70339" w:rsidRPr="001B71D2" w:rsidRDefault="0084295F">
      <w:pPr>
        <w:spacing w:line="63" w:lineRule="exact"/>
        <w:rPr>
          <w:rFonts w:asciiTheme="minorEastAsia" w:hAnsiTheme="minorEastAsia"/>
          <w:sz w:val="20"/>
          <w:szCs w:val="20"/>
        </w:rPr>
      </w:pPr>
      <w:r w:rsidRPr="001B71D2">
        <w:rPr>
          <w:rFonts w:asciiTheme="minorEastAsia" w:hAnsiTheme="minor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2DD9A84C" wp14:editId="121A25E8">
                <wp:simplePos x="0" y="0"/>
                <wp:positionH relativeFrom="page">
                  <wp:posOffset>730885</wp:posOffset>
                </wp:positionH>
                <wp:positionV relativeFrom="page">
                  <wp:posOffset>914400</wp:posOffset>
                </wp:positionV>
                <wp:extent cx="0" cy="729361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93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.55pt,72pt" to="57.55pt,646.3pt" o:allowincell="f" strokecolor="#000000" strokeweight="1.5pt">
                <w10:wrap anchorx="page" anchory="page"/>
              </v:line>
            </w:pict>
          </mc:Fallback>
        </mc:AlternateContent>
      </w:r>
      <w:r w:rsidRPr="001B71D2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102CF4E6" wp14:editId="27BBD733">
                <wp:simplePos x="0" y="0"/>
                <wp:positionH relativeFrom="page">
                  <wp:posOffset>1811655</wp:posOffset>
                </wp:positionH>
                <wp:positionV relativeFrom="page">
                  <wp:posOffset>914400</wp:posOffset>
                </wp:positionV>
                <wp:extent cx="0" cy="729361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93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2.65pt,72pt" to="142.65pt,646.3pt" o:allowincell="f" strokecolor="#000000" strokeweight="0.5pt">
                <w10:wrap anchorx="page" anchory="page"/>
              </v:line>
            </w:pict>
          </mc:Fallback>
        </mc:AlternateContent>
      </w:r>
      <w:r w:rsidRPr="001B71D2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6C3B897B" wp14:editId="4316183D">
                <wp:simplePos x="0" y="0"/>
                <wp:positionH relativeFrom="page">
                  <wp:posOffset>7089775</wp:posOffset>
                </wp:positionH>
                <wp:positionV relativeFrom="page">
                  <wp:posOffset>914400</wp:posOffset>
                </wp:positionV>
                <wp:extent cx="0" cy="729361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93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25pt,72pt" to="558.25pt,646.3pt" o:allowincell="f" strokecolor="#000000" strokeweight="1.5pt">
                <w10:wrap anchorx="page" anchory="page"/>
              </v:line>
            </w:pict>
          </mc:Fallback>
        </mc:AlternateContent>
      </w:r>
      <w:r w:rsidRPr="001B71D2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41ACACDC" wp14:editId="18703F74">
                <wp:simplePos x="0" y="0"/>
                <wp:positionH relativeFrom="page">
                  <wp:posOffset>721360</wp:posOffset>
                </wp:positionH>
                <wp:positionV relativeFrom="page">
                  <wp:posOffset>917575</wp:posOffset>
                </wp:positionV>
                <wp:extent cx="637794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7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8pt,72.25pt" to="559pt,72.25pt" o:allowincell="f" strokecolor="#000000" strokeweight="0.5pt">
                <w10:wrap anchorx="page" anchory="page"/>
              </v:line>
            </w:pict>
          </mc:Fallback>
        </mc:AlternateContent>
      </w:r>
    </w:p>
    <w:p w:rsidR="00F70339" w:rsidRPr="001B71D2" w:rsidRDefault="0084295F" w:rsidP="001B71D2">
      <w:pPr>
        <w:spacing w:line="260" w:lineRule="exact"/>
        <w:ind w:left="1520" w:right="100" w:firstLineChars="200" w:firstLine="420"/>
        <w:jc w:val="both"/>
        <w:rPr>
          <w:rFonts w:asciiTheme="minorEastAsia" w:hAnsiTheme="minorEastAsia"/>
          <w:sz w:val="20"/>
          <w:szCs w:val="20"/>
        </w:rPr>
      </w:pPr>
      <w:r w:rsidRPr="001B71D2">
        <w:rPr>
          <w:rFonts w:asciiTheme="minorEastAsia" w:hAnsiTheme="minorEastAsia" w:cs="宋体"/>
          <w:sz w:val="21"/>
          <w:szCs w:val="21"/>
        </w:rPr>
        <w:t>在取得成绩的同时，在这个特殊的学年，学校也存在一些不足：如，创新思维不够开阔、统筹推进较为欠缺、精准服务水平有待提升等。</w:t>
      </w:r>
    </w:p>
    <w:p w:rsidR="00F70339" w:rsidRPr="001B71D2" w:rsidRDefault="00F70339">
      <w:pPr>
        <w:spacing w:line="74" w:lineRule="exact"/>
        <w:rPr>
          <w:rFonts w:asciiTheme="minorEastAsia" w:hAnsiTheme="minorEastAsia"/>
          <w:sz w:val="20"/>
          <w:szCs w:val="20"/>
        </w:rPr>
      </w:pPr>
    </w:p>
    <w:p w:rsidR="00F70339" w:rsidRPr="001B71D2" w:rsidRDefault="0084295F" w:rsidP="001B71D2">
      <w:pPr>
        <w:spacing w:line="240" w:lineRule="exact"/>
        <w:ind w:firstLineChars="900" w:firstLine="1890"/>
        <w:rPr>
          <w:rFonts w:asciiTheme="minorEastAsia" w:hAnsiTheme="minorEastAsia"/>
          <w:sz w:val="20"/>
          <w:szCs w:val="20"/>
        </w:rPr>
      </w:pPr>
      <w:r w:rsidRPr="001B71D2">
        <w:rPr>
          <w:rFonts w:asciiTheme="minorEastAsia" w:hAnsiTheme="minorEastAsia" w:cs="宋体"/>
          <w:sz w:val="21"/>
          <w:szCs w:val="21"/>
        </w:rPr>
        <w:t>四、下步打算</w:t>
      </w:r>
    </w:p>
    <w:p w:rsidR="00F70339" w:rsidRPr="001B71D2" w:rsidRDefault="00F70339">
      <w:pPr>
        <w:spacing w:line="104" w:lineRule="exact"/>
        <w:rPr>
          <w:rFonts w:asciiTheme="minorEastAsia" w:hAnsiTheme="minorEastAsia"/>
          <w:sz w:val="20"/>
          <w:szCs w:val="20"/>
        </w:rPr>
      </w:pPr>
    </w:p>
    <w:p w:rsidR="00F70339" w:rsidRPr="001B71D2" w:rsidRDefault="0084295F" w:rsidP="001B71D2">
      <w:pPr>
        <w:spacing w:line="277" w:lineRule="exact"/>
        <w:ind w:left="1520" w:right="100" w:firstLineChars="200" w:firstLine="420"/>
        <w:jc w:val="both"/>
        <w:rPr>
          <w:rFonts w:asciiTheme="minorEastAsia" w:hAnsiTheme="minorEastAsia"/>
          <w:sz w:val="20"/>
          <w:szCs w:val="20"/>
        </w:rPr>
      </w:pPr>
      <w:r w:rsidRPr="001B71D2">
        <w:rPr>
          <w:rFonts w:asciiTheme="minorEastAsia" w:hAnsiTheme="minorEastAsia" w:cs="宋体"/>
          <w:sz w:val="21"/>
          <w:szCs w:val="21"/>
        </w:rPr>
        <w:t xml:space="preserve">2021 </w:t>
      </w:r>
      <w:proofErr w:type="gramStart"/>
      <w:r w:rsidRPr="001B71D2">
        <w:rPr>
          <w:rFonts w:asciiTheme="minorEastAsia" w:hAnsiTheme="minorEastAsia" w:cs="宋体"/>
          <w:sz w:val="21"/>
          <w:szCs w:val="21"/>
        </w:rPr>
        <w:t>年学校</w:t>
      </w:r>
      <w:proofErr w:type="gramEnd"/>
      <w:r w:rsidRPr="001B71D2">
        <w:rPr>
          <w:rFonts w:asciiTheme="minorEastAsia" w:hAnsiTheme="minorEastAsia" w:cs="宋体"/>
          <w:sz w:val="21"/>
          <w:szCs w:val="21"/>
        </w:rPr>
        <w:t>工作的总体思路是：以庆祝建党 100 周年为一条主线，围绕疫情防控和立体化教学两项重点工作，做好面授教学和网络教学两手准备，推陈出新，推进各项工作再上新台阶。</w:t>
      </w:r>
    </w:p>
    <w:p w:rsidR="00F70339" w:rsidRPr="001B71D2" w:rsidRDefault="00F70339">
      <w:pPr>
        <w:spacing w:line="107" w:lineRule="exact"/>
        <w:rPr>
          <w:rFonts w:asciiTheme="minorEastAsia" w:hAnsiTheme="minorEastAsia"/>
          <w:sz w:val="20"/>
          <w:szCs w:val="20"/>
        </w:rPr>
      </w:pPr>
    </w:p>
    <w:p w:rsidR="00F70339" w:rsidRPr="001B71D2" w:rsidRDefault="0084295F" w:rsidP="001B71D2">
      <w:pPr>
        <w:spacing w:line="260" w:lineRule="exact"/>
        <w:ind w:left="1520" w:firstLineChars="200" w:firstLine="420"/>
        <w:rPr>
          <w:rFonts w:asciiTheme="minorEastAsia" w:hAnsiTheme="minorEastAsia" w:cs="宋体"/>
          <w:sz w:val="21"/>
          <w:szCs w:val="21"/>
        </w:rPr>
      </w:pPr>
      <w:r w:rsidRPr="001B71D2">
        <w:rPr>
          <w:rFonts w:asciiTheme="minorEastAsia" w:hAnsiTheme="minorEastAsia" w:cs="宋体"/>
          <w:sz w:val="21"/>
          <w:szCs w:val="21"/>
        </w:rPr>
        <w:t>1、抓实抓细校园防控和后勤保障的各项措施。根据防控工作的各项要求，严格落实《杭州老干部大学防控新冠肺炎疫情总体工作方案》、《复学复课实施方案》等方案措施。</w:t>
      </w:r>
    </w:p>
    <w:p w:rsidR="00F70339" w:rsidRPr="001B71D2" w:rsidRDefault="00F70339">
      <w:pPr>
        <w:spacing w:line="105" w:lineRule="exact"/>
        <w:rPr>
          <w:rFonts w:asciiTheme="minorEastAsia" w:hAnsiTheme="minorEastAsia" w:cs="宋体"/>
          <w:sz w:val="21"/>
          <w:szCs w:val="21"/>
        </w:rPr>
      </w:pPr>
    </w:p>
    <w:p w:rsidR="00F70339" w:rsidRPr="001B71D2" w:rsidRDefault="0084295F" w:rsidP="001B71D2">
      <w:pPr>
        <w:spacing w:line="260" w:lineRule="exact"/>
        <w:ind w:left="1520" w:right="100" w:firstLineChars="200" w:firstLine="420"/>
        <w:jc w:val="both"/>
        <w:rPr>
          <w:rFonts w:asciiTheme="minorEastAsia" w:hAnsiTheme="minorEastAsia"/>
          <w:sz w:val="20"/>
          <w:szCs w:val="20"/>
        </w:rPr>
      </w:pPr>
      <w:r w:rsidRPr="001B71D2">
        <w:rPr>
          <w:rFonts w:asciiTheme="minorEastAsia" w:hAnsiTheme="minorEastAsia" w:cs="宋体"/>
          <w:sz w:val="21"/>
          <w:szCs w:val="21"/>
        </w:rPr>
        <w:t>2、抓实抓新</w:t>
      </w:r>
      <w:proofErr w:type="gramStart"/>
      <w:r w:rsidRPr="001B71D2">
        <w:rPr>
          <w:rFonts w:asciiTheme="minorEastAsia" w:hAnsiTheme="minorEastAsia" w:cs="宋体"/>
          <w:sz w:val="21"/>
          <w:szCs w:val="21"/>
        </w:rPr>
        <w:t>学员党建</w:t>
      </w:r>
      <w:proofErr w:type="gramEnd"/>
      <w:r w:rsidRPr="001B71D2">
        <w:rPr>
          <w:rFonts w:asciiTheme="minorEastAsia" w:hAnsiTheme="minorEastAsia" w:cs="宋体"/>
          <w:sz w:val="21"/>
          <w:szCs w:val="21"/>
        </w:rPr>
        <w:t>工作。依托杭州市党群服务中心平台、老干部党校、金秋志愿驿站等线上、线下平台，做好学员临时党组织的融合统筹工作。</w:t>
      </w:r>
    </w:p>
    <w:p w:rsidR="00F70339" w:rsidRPr="001B71D2" w:rsidRDefault="00F70339">
      <w:pPr>
        <w:spacing w:line="105" w:lineRule="exact"/>
        <w:rPr>
          <w:rFonts w:asciiTheme="minorEastAsia" w:hAnsiTheme="minorEastAsia"/>
          <w:sz w:val="20"/>
          <w:szCs w:val="20"/>
        </w:rPr>
      </w:pPr>
    </w:p>
    <w:p w:rsidR="00F70339" w:rsidRPr="001B71D2" w:rsidRDefault="0084295F" w:rsidP="001B71D2">
      <w:pPr>
        <w:spacing w:line="286" w:lineRule="exact"/>
        <w:ind w:left="1520" w:right="100" w:firstLineChars="200" w:firstLine="420"/>
        <w:jc w:val="both"/>
        <w:rPr>
          <w:rFonts w:asciiTheme="minorEastAsia" w:hAnsiTheme="minorEastAsia"/>
          <w:sz w:val="20"/>
          <w:szCs w:val="20"/>
        </w:rPr>
      </w:pPr>
      <w:r w:rsidRPr="001B71D2">
        <w:rPr>
          <w:rFonts w:asciiTheme="minorEastAsia" w:hAnsiTheme="minorEastAsia" w:cs="宋体"/>
          <w:sz w:val="21"/>
          <w:szCs w:val="21"/>
        </w:rPr>
        <w:t>3、抓实构建立体化教学模式。一是继续推进 “金秋在线”建设，做好网络直播课程建设工作；二是创新开设空中课堂，</w:t>
      </w:r>
      <w:proofErr w:type="gramStart"/>
      <w:r w:rsidRPr="001B71D2">
        <w:rPr>
          <w:rFonts w:asciiTheme="minorEastAsia" w:hAnsiTheme="minorEastAsia" w:cs="宋体"/>
          <w:sz w:val="21"/>
          <w:szCs w:val="21"/>
        </w:rPr>
        <w:t>通过华数电视</w:t>
      </w:r>
      <w:proofErr w:type="gramEnd"/>
      <w:r w:rsidRPr="001B71D2">
        <w:rPr>
          <w:rFonts w:asciiTheme="minorEastAsia" w:hAnsiTheme="minorEastAsia" w:cs="宋体"/>
          <w:sz w:val="21"/>
          <w:szCs w:val="21"/>
        </w:rPr>
        <w:t>平台，让更多的老年人在家通过电视点播的大屏幕上老年大学；三是推进“家门口老年大学”建设，新建、扶持、指导教学点办学，融入网络教学渠道和内容；四是建立校内、校外教学实践基地。</w:t>
      </w:r>
    </w:p>
    <w:p w:rsidR="00F70339" w:rsidRPr="001B71D2" w:rsidRDefault="00F70339">
      <w:pPr>
        <w:spacing w:line="106" w:lineRule="exact"/>
        <w:rPr>
          <w:rFonts w:asciiTheme="minorEastAsia" w:hAnsiTheme="minorEastAsia"/>
          <w:sz w:val="20"/>
          <w:szCs w:val="20"/>
        </w:rPr>
      </w:pPr>
    </w:p>
    <w:p w:rsidR="00F70339" w:rsidRPr="001B71D2" w:rsidRDefault="0084295F" w:rsidP="001B71D2">
      <w:pPr>
        <w:spacing w:line="260" w:lineRule="exact"/>
        <w:ind w:left="1520" w:right="100" w:firstLineChars="200" w:firstLine="420"/>
        <w:jc w:val="both"/>
        <w:rPr>
          <w:rFonts w:asciiTheme="minorEastAsia" w:hAnsiTheme="minorEastAsia"/>
          <w:sz w:val="20"/>
          <w:szCs w:val="20"/>
        </w:rPr>
      </w:pPr>
      <w:r w:rsidRPr="001B71D2">
        <w:rPr>
          <w:rFonts w:asciiTheme="minorEastAsia" w:hAnsiTheme="minorEastAsia" w:cs="宋体"/>
          <w:sz w:val="21"/>
          <w:szCs w:val="21"/>
        </w:rPr>
        <w:t>4、抓好抓新建党 100 周年庆祝活动。以金秋艺术院为抓手，组织开展建党 100 周年系列庆祝活动。</w:t>
      </w:r>
    </w:p>
    <w:p w:rsidR="00F70339" w:rsidRDefault="008429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2141855</wp:posOffset>
            </wp:positionH>
            <wp:positionV relativeFrom="paragraph">
              <wp:posOffset>410210</wp:posOffset>
            </wp:positionV>
            <wp:extent cx="1708785" cy="175641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75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4147820</wp:posOffset>
                </wp:positionV>
                <wp:extent cx="637730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1499pt,326.6pt" to="487pt,326.6pt" o:allowincell="f" strokecolor="#000000" strokeweight="0.5pt"/>
            </w:pict>
          </mc:Fallback>
        </mc:AlternateContent>
      </w:r>
    </w:p>
    <w:p w:rsidR="00F70339" w:rsidRDefault="00F70339">
      <w:pPr>
        <w:sectPr w:rsidR="00F70339">
          <w:pgSz w:w="11900" w:h="16838"/>
          <w:pgMar w:top="1440" w:right="746" w:bottom="1440" w:left="1440" w:header="0" w:footer="0" w:gutter="0"/>
          <w:cols w:space="720" w:equalWidth="0">
            <w:col w:w="9720"/>
          </w:cols>
        </w:sectPr>
      </w:pPr>
    </w:p>
    <w:p w:rsidR="00F70339" w:rsidRDefault="00F70339">
      <w:pPr>
        <w:spacing w:line="292" w:lineRule="exact"/>
        <w:rPr>
          <w:sz w:val="20"/>
          <w:szCs w:val="20"/>
        </w:rPr>
      </w:pPr>
      <w:bookmarkStart w:id="6" w:name="page7"/>
      <w:bookmarkEnd w:id="6"/>
    </w:p>
    <w:p w:rsidR="00795B3E" w:rsidRDefault="00795B3E">
      <w:pPr>
        <w:spacing w:line="292" w:lineRule="exact"/>
        <w:rPr>
          <w:sz w:val="20"/>
          <w:szCs w:val="20"/>
        </w:rPr>
      </w:pPr>
    </w:p>
    <w:p w:rsidR="00795B3E" w:rsidRDefault="00795B3E">
      <w:pPr>
        <w:spacing w:line="292" w:lineRule="exact"/>
        <w:rPr>
          <w:sz w:val="20"/>
          <w:szCs w:val="20"/>
        </w:rPr>
      </w:pPr>
    </w:p>
    <w:p w:rsidR="00795B3E" w:rsidRDefault="00795B3E">
      <w:pPr>
        <w:spacing w:line="292" w:lineRule="exact"/>
        <w:rPr>
          <w:sz w:val="20"/>
          <w:szCs w:val="20"/>
        </w:rPr>
      </w:pPr>
    </w:p>
    <w:p w:rsidR="00795B3E" w:rsidRDefault="00795B3E">
      <w:pPr>
        <w:spacing w:line="292" w:lineRule="exact"/>
        <w:rPr>
          <w:sz w:val="20"/>
          <w:szCs w:val="20"/>
        </w:rPr>
      </w:pPr>
    </w:p>
    <w:p w:rsidR="00795B3E" w:rsidRDefault="00795B3E">
      <w:pPr>
        <w:spacing w:line="292" w:lineRule="exact"/>
        <w:rPr>
          <w:sz w:val="20"/>
          <w:szCs w:val="20"/>
        </w:rPr>
      </w:pPr>
    </w:p>
    <w:p w:rsidR="00795B3E" w:rsidRDefault="00795B3E">
      <w:pPr>
        <w:spacing w:line="292" w:lineRule="exact"/>
        <w:rPr>
          <w:sz w:val="20"/>
          <w:szCs w:val="20"/>
        </w:rPr>
      </w:pPr>
    </w:p>
    <w:p w:rsidR="00795B3E" w:rsidRDefault="00795B3E">
      <w:pPr>
        <w:spacing w:line="292" w:lineRule="exact"/>
        <w:rPr>
          <w:sz w:val="20"/>
          <w:szCs w:val="20"/>
        </w:rPr>
      </w:pPr>
    </w:p>
    <w:p w:rsidR="00795B3E" w:rsidRDefault="00795B3E">
      <w:pPr>
        <w:spacing w:line="292" w:lineRule="exact"/>
        <w:rPr>
          <w:sz w:val="20"/>
          <w:szCs w:val="20"/>
        </w:rPr>
      </w:pPr>
    </w:p>
    <w:p w:rsidR="00795B3E" w:rsidRDefault="00795B3E">
      <w:pPr>
        <w:spacing w:line="292" w:lineRule="exact"/>
        <w:rPr>
          <w:sz w:val="20"/>
          <w:szCs w:val="20"/>
        </w:rPr>
      </w:pPr>
    </w:p>
    <w:p w:rsidR="00795B3E" w:rsidRDefault="00795B3E">
      <w:pPr>
        <w:spacing w:line="292" w:lineRule="exact"/>
        <w:rPr>
          <w:sz w:val="20"/>
          <w:szCs w:val="20"/>
        </w:rPr>
      </w:pPr>
    </w:p>
    <w:p w:rsidR="00795B3E" w:rsidRDefault="00795B3E">
      <w:pPr>
        <w:spacing w:line="292" w:lineRule="exact"/>
        <w:rPr>
          <w:sz w:val="20"/>
          <w:szCs w:val="20"/>
        </w:rPr>
      </w:pPr>
    </w:p>
    <w:p w:rsidR="00795B3E" w:rsidRDefault="00795B3E">
      <w:pPr>
        <w:spacing w:line="292" w:lineRule="exact"/>
        <w:rPr>
          <w:sz w:val="20"/>
          <w:szCs w:val="20"/>
        </w:rPr>
      </w:pPr>
    </w:p>
    <w:p w:rsidR="00795B3E" w:rsidRDefault="00795B3E">
      <w:pPr>
        <w:spacing w:line="292" w:lineRule="exact"/>
        <w:rPr>
          <w:sz w:val="20"/>
          <w:szCs w:val="20"/>
        </w:rPr>
      </w:pPr>
    </w:p>
    <w:p w:rsidR="00795B3E" w:rsidRDefault="00795B3E">
      <w:pPr>
        <w:spacing w:line="292" w:lineRule="exact"/>
        <w:rPr>
          <w:sz w:val="20"/>
          <w:szCs w:val="20"/>
        </w:rPr>
      </w:pPr>
    </w:p>
    <w:p w:rsidR="00795B3E" w:rsidRDefault="00795B3E">
      <w:pPr>
        <w:spacing w:line="292" w:lineRule="exact"/>
        <w:rPr>
          <w:sz w:val="20"/>
          <w:szCs w:val="20"/>
        </w:rPr>
      </w:pPr>
    </w:p>
    <w:p w:rsidR="00795B3E" w:rsidRDefault="00795B3E">
      <w:pPr>
        <w:spacing w:line="292" w:lineRule="exact"/>
        <w:rPr>
          <w:sz w:val="20"/>
          <w:szCs w:val="20"/>
        </w:rPr>
      </w:pPr>
    </w:p>
    <w:p w:rsidR="00795B3E" w:rsidRDefault="00795B3E">
      <w:pPr>
        <w:spacing w:line="292" w:lineRule="exact"/>
        <w:rPr>
          <w:sz w:val="20"/>
          <w:szCs w:val="20"/>
        </w:rPr>
      </w:pPr>
    </w:p>
    <w:p w:rsidR="00795B3E" w:rsidRDefault="00795B3E">
      <w:pPr>
        <w:spacing w:line="292" w:lineRule="exact"/>
        <w:rPr>
          <w:sz w:val="20"/>
          <w:szCs w:val="20"/>
        </w:rPr>
      </w:pPr>
    </w:p>
    <w:p w:rsidR="00795B3E" w:rsidRDefault="00795B3E">
      <w:pPr>
        <w:spacing w:line="292" w:lineRule="exact"/>
        <w:rPr>
          <w:sz w:val="20"/>
          <w:szCs w:val="20"/>
        </w:rPr>
      </w:pPr>
    </w:p>
    <w:p w:rsidR="00795B3E" w:rsidRDefault="00795B3E">
      <w:pPr>
        <w:spacing w:line="292" w:lineRule="exact"/>
        <w:rPr>
          <w:sz w:val="20"/>
          <w:szCs w:val="20"/>
        </w:rPr>
      </w:pPr>
    </w:p>
    <w:p w:rsidR="00795B3E" w:rsidRDefault="00795B3E">
      <w:pPr>
        <w:spacing w:line="292" w:lineRule="exact"/>
        <w:rPr>
          <w:sz w:val="20"/>
          <w:szCs w:val="20"/>
        </w:rPr>
      </w:pPr>
    </w:p>
    <w:p w:rsidR="00795B3E" w:rsidRDefault="00795B3E">
      <w:pPr>
        <w:spacing w:line="292" w:lineRule="exact"/>
        <w:rPr>
          <w:sz w:val="20"/>
          <w:szCs w:val="20"/>
        </w:rPr>
      </w:pPr>
    </w:p>
    <w:p w:rsidR="00795B3E" w:rsidRDefault="00795B3E">
      <w:pPr>
        <w:spacing w:line="292" w:lineRule="exact"/>
        <w:rPr>
          <w:sz w:val="20"/>
          <w:szCs w:val="20"/>
        </w:rPr>
      </w:pPr>
    </w:p>
    <w:p w:rsidR="00795B3E" w:rsidRDefault="00795B3E">
      <w:pPr>
        <w:spacing w:line="292" w:lineRule="exact"/>
        <w:rPr>
          <w:sz w:val="20"/>
          <w:szCs w:val="20"/>
        </w:rPr>
      </w:pPr>
    </w:p>
    <w:p w:rsidR="00795B3E" w:rsidRDefault="00795B3E">
      <w:pPr>
        <w:spacing w:line="292" w:lineRule="exact"/>
        <w:rPr>
          <w:sz w:val="20"/>
          <w:szCs w:val="20"/>
        </w:rPr>
      </w:pPr>
    </w:p>
    <w:p w:rsidR="00795B3E" w:rsidRDefault="00795B3E">
      <w:pPr>
        <w:spacing w:line="292" w:lineRule="exact"/>
        <w:rPr>
          <w:sz w:val="20"/>
          <w:szCs w:val="20"/>
        </w:rPr>
      </w:pPr>
    </w:p>
    <w:p w:rsidR="00795B3E" w:rsidRDefault="00795B3E">
      <w:pPr>
        <w:spacing w:line="292" w:lineRule="exact"/>
        <w:rPr>
          <w:sz w:val="20"/>
          <w:szCs w:val="20"/>
        </w:rPr>
      </w:pPr>
    </w:p>
    <w:p w:rsidR="00795B3E" w:rsidRDefault="00795B3E">
      <w:pPr>
        <w:spacing w:line="292" w:lineRule="exact"/>
        <w:rPr>
          <w:sz w:val="20"/>
          <w:szCs w:val="20"/>
        </w:rPr>
      </w:pPr>
    </w:p>
    <w:p w:rsidR="00795B3E" w:rsidRDefault="00795B3E">
      <w:pPr>
        <w:spacing w:line="292" w:lineRule="exact"/>
        <w:rPr>
          <w:sz w:val="20"/>
          <w:szCs w:val="20"/>
        </w:rPr>
      </w:pPr>
    </w:p>
    <w:p w:rsidR="00795B3E" w:rsidRDefault="00795B3E">
      <w:pPr>
        <w:spacing w:line="292" w:lineRule="exact"/>
        <w:rPr>
          <w:sz w:val="20"/>
          <w:szCs w:val="20"/>
        </w:rPr>
      </w:pPr>
    </w:p>
    <w:tbl>
      <w:tblPr>
        <w:tblW w:w="10070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3860"/>
        <w:gridCol w:w="1600"/>
        <w:gridCol w:w="1280"/>
        <w:gridCol w:w="1580"/>
        <w:gridCol w:w="30"/>
      </w:tblGrid>
      <w:tr w:rsidR="00F70339" w:rsidTr="001B71D2">
        <w:trPr>
          <w:trHeight w:val="47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0339" w:rsidRDefault="0084295F">
            <w:pPr>
              <w:spacing w:line="366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w w:val="99"/>
                <w:sz w:val="32"/>
                <w:szCs w:val="32"/>
              </w:rPr>
              <w:t>相关资质</w:t>
            </w:r>
          </w:p>
        </w:tc>
        <w:tc>
          <w:tcPr>
            <w:tcW w:w="3860" w:type="dxa"/>
            <w:tcBorders>
              <w:top w:val="single" w:sz="8" w:space="0" w:color="auto"/>
            </w:tcBorders>
            <w:vAlign w:val="bottom"/>
          </w:tcPr>
          <w:p w:rsidR="00F70339" w:rsidRDefault="0084295F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无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1B71D2">
        <w:trPr>
          <w:trHeight w:val="49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339" w:rsidRDefault="0084295F">
            <w:pPr>
              <w:spacing w:line="366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w w:val="99"/>
                <w:sz w:val="32"/>
                <w:szCs w:val="32"/>
              </w:rPr>
              <w:t>认可或执</w:t>
            </w:r>
          </w:p>
        </w:tc>
        <w:tc>
          <w:tcPr>
            <w:tcW w:w="386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1B71D2">
        <w:trPr>
          <w:trHeight w:val="50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339" w:rsidRDefault="0084295F">
            <w:pPr>
              <w:spacing w:line="366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w w:val="99"/>
                <w:sz w:val="32"/>
                <w:szCs w:val="32"/>
              </w:rPr>
              <w:t>业许可证</w:t>
            </w:r>
          </w:p>
        </w:tc>
        <w:tc>
          <w:tcPr>
            <w:tcW w:w="386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1B71D2">
        <w:trPr>
          <w:trHeight w:val="50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339" w:rsidRDefault="0084295F">
            <w:pPr>
              <w:spacing w:line="366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w w:val="99"/>
                <w:sz w:val="32"/>
                <w:szCs w:val="32"/>
              </w:rPr>
              <w:t>明文件及</w:t>
            </w:r>
          </w:p>
        </w:tc>
        <w:tc>
          <w:tcPr>
            <w:tcW w:w="386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1B71D2">
        <w:trPr>
          <w:trHeight w:val="50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339" w:rsidRDefault="0084295F">
            <w:pPr>
              <w:spacing w:line="366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w w:val="99"/>
                <w:sz w:val="32"/>
                <w:szCs w:val="32"/>
              </w:rPr>
              <w:t>有 效 期</w:t>
            </w:r>
          </w:p>
        </w:tc>
        <w:tc>
          <w:tcPr>
            <w:tcW w:w="386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1B71D2">
        <w:trPr>
          <w:trHeight w:val="4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339" w:rsidRDefault="00F70339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339" w:rsidRDefault="00F7033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1B71D2">
        <w:trPr>
          <w:trHeight w:val="37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339" w:rsidRDefault="0084295F">
            <w:pPr>
              <w:spacing w:line="36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w w:val="99"/>
                <w:sz w:val="32"/>
                <w:szCs w:val="32"/>
              </w:rPr>
              <w:t>绩 效 和</w:t>
            </w:r>
          </w:p>
        </w:tc>
        <w:tc>
          <w:tcPr>
            <w:tcW w:w="3860" w:type="dxa"/>
            <w:vMerge w:val="restart"/>
            <w:vAlign w:val="bottom"/>
          </w:tcPr>
          <w:p w:rsidR="00F70339" w:rsidRDefault="0084295F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无</w:t>
            </w:r>
          </w:p>
        </w:tc>
        <w:tc>
          <w:tcPr>
            <w:tcW w:w="16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1B71D2">
        <w:trPr>
          <w:trHeight w:val="8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339" w:rsidRDefault="00F70339">
            <w:pPr>
              <w:rPr>
                <w:sz w:val="7"/>
                <w:szCs w:val="7"/>
              </w:rPr>
            </w:pPr>
          </w:p>
        </w:tc>
        <w:tc>
          <w:tcPr>
            <w:tcW w:w="3860" w:type="dxa"/>
            <w:vMerge/>
            <w:vAlign w:val="bottom"/>
          </w:tcPr>
          <w:p w:rsidR="00F70339" w:rsidRDefault="00F70339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Align w:val="bottom"/>
          </w:tcPr>
          <w:p w:rsidR="00F70339" w:rsidRDefault="00F70339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Align w:val="bottom"/>
          </w:tcPr>
          <w:p w:rsidR="00F70339" w:rsidRDefault="00F7033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70339" w:rsidRDefault="00F7033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1B71D2">
        <w:trPr>
          <w:trHeight w:val="54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339" w:rsidRDefault="0084295F">
            <w:pPr>
              <w:spacing w:line="366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w w:val="99"/>
                <w:sz w:val="32"/>
                <w:szCs w:val="32"/>
              </w:rPr>
              <w:t>受奖惩及</w:t>
            </w:r>
          </w:p>
        </w:tc>
        <w:tc>
          <w:tcPr>
            <w:tcW w:w="386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1B71D2">
        <w:trPr>
          <w:trHeight w:val="62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339" w:rsidRDefault="0084295F">
            <w:pPr>
              <w:spacing w:line="366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w w:val="99"/>
                <w:sz w:val="32"/>
                <w:szCs w:val="32"/>
              </w:rPr>
              <w:t>诉讼投诉</w:t>
            </w:r>
          </w:p>
        </w:tc>
        <w:tc>
          <w:tcPr>
            <w:tcW w:w="386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1B71D2">
        <w:trPr>
          <w:trHeight w:val="62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339" w:rsidRDefault="0084295F">
            <w:pPr>
              <w:spacing w:line="36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w w:val="99"/>
                <w:sz w:val="32"/>
                <w:szCs w:val="32"/>
              </w:rPr>
              <w:t>情况</w:t>
            </w:r>
          </w:p>
        </w:tc>
        <w:tc>
          <w:tcPr>
            <w:tcW w:w="386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1B71D2">
        <w:trPr>
          <w:trHeight w:val="24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339" w:rsidRDefault="00F70339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70339" w:rsidRDefault="00F7033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339" w:rsidRDefault="00F703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1B71D2">
        <w:trPr>
          <w:trHeight w:val="45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339" w:rsidRDefault="0084295F">
            <w:pPr>
              <w:spacing w:line="366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w w:val="99"/>
                <w:sz w:val="32"/>
                <w:szCs w:val="32"/>
              </w:rPr>
              <w:t>接受</w:t>
            </w:r>
          </w:p>
        </w:tc>
        <w:tc>
          <w:tcPr>
            <w:tcW w:w="3860" w:type="dxa"/>
            <w:vAlign w:val="bottom"/>
          </w:tcPr>
          <w:p w:rsidR="00F70339" w:rsidRDefault="0084295F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无</w:t>
            </w:r>
          </w:p>
        </w:tc>
        <w:tc>
          <w:tcPr>
            <w:tcW w:w="16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334829">
        <w:trPr>
          <w:trHeight w:val="56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339" w:rsidRDefault="0084295F">
            <w:pPr>
              <w:spacing w:line="366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w w:val="99"/>
                <w:sz w:val="32"/>
                <w:szCs w:val="32"/>
              </w:rPr>
              <w:t>捐赠</w:t>
            </w:r>
          </w:p>
        </w:tc>
        <w:tc>
          <w:tcPr>
            <w:tcW w:w="386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1B71D2">
        <w:trPr>
          <w:trHeight w:val="4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339" w:rsidRDefault="0084295F">
            <w:pPr>
              <w:spacing w:line="366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w w:val="99"/>
                <w:sz w:val="32"/>
                <w:szCs w:val="32"/>
              </w:rPr>
              <w:t>资助</w:t>
            </w:r>
          </w:p>
        </w:tc>
        <w:tc>
          <w:tcPr>
            <w:tcW w:w="386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1B71D2">
        <w:trPr>
          <w:trHeight w:val="4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339" w:rsidRDefault="0084295F">
            <w:pPr>
              <w:spacing w:line="366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w w:val="99"/>
                <w:sz w:val="32"/>
                <w:szCs w:val="32"/>
              </w:rPr>
              <w:t>及其</w:t>
            </w:r>
          </w:p>
        </w:tc>
        <w:tc>
          <w:tcPr>
            <w:tcW w:w="386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1B71D2">
        <w:trPr>
          <w:trHeight w:val="4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339" w:rsidRDefault="0084295F">
            <w:pPr>
              <w:spacing w:line="366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w w:val="99"/>
                <w:sz w:val="32"/>
                <w:szCs w:val="32"/>
              </w:rPr>
              <w:t>使用</w:t>
            </w:r>
          </w:p>
        </w:tc>
        <w:tc>
          <w:tcPr>
            <w:tcW w:w="386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334829">
        <w:trPr>
          <w:trHeight w:val="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339" w:rsidRDefault="0084295F">
            <w:pPr>
              <w:spacing w:line="366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w w:val="99"/>
                <w:sz w:val="32"/>
                <w:szCs w:val="32"/>
              </w:rPr>
              <w:t>情况</w:t>
            </w:r>
          </w:p>
        </w:tc>
        <w:tc>
          <w:tcPr>
            <w:tcW w:w="386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70339" w:rsidRDefault="00F7033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  <w:tr w:rsidR="00F70339" w:rsidTr="001B71D2">
        <w:trPr>
          <w:trHeight w:val="3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339" w:rsidRDefault="00F70339">
            <w:pPr>
              <w:rPr>
                <w:sz w:val="3"/>
                <w:szCs w:val="3"/>
              </w:rPr>
            </w:pPr>
          </w:p>
        </w:tc>
        <w:tc>
          <w:tcPr>
            <w:tcW w:w="8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339" w:rsidRDefault="00F7033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70339" w:rsidRDefault="00F70339">
            <w:pPr>
              <w:rPr>
                <w:sz w:val="1"/>
                <w:szCs w:val="1"/>
              </w:rPr>
            </w:pPr>
          </w:p>
        </w:tc>
      </w:tr>
    </w:tbl>
    <w:p w:rsidR="00F70339" w:rsidRDefault="00F70339">
      <w:pPr>
        <w:sectPr w:rsidR="00F70339">
          <w:type w:val="continuous"/>
          <w:pgSz w:w="11900" w:h="16838"/>
          <w:pgMar w:top="1440" w:right="726" w:bottom="1011" w:left="1120" w:header="0" w:footer="0" w:gutter="0"/>
          <w:cols w:space="720" w:equalWidth="0">
            <w:col w:w="10060"/>
          </w:cols>
        </w:sectPr>
      </w:pPr>
      <w:bookmarkStart w:id="7" w:name="_GoBack"/>
      <w:bookmarkEnd w:id="7"/>
    </w:p>
    <w:p w:rsidR="00F70339" w:rsidRDefault="00F70339" w:rsidP="00334829">
      <w:pPr>
        <w:tabs>
          <w:tab w:val="left" w:pos="3140"/>
          <w:tab w:val="left" w:pos="6540"/>
        </w:tabs>
        <w:spacing w:line="366" w:lineRule="exact"/>
        <w:rPr>
          <w:sz w:val="20"/>
          <w:szCs w:val="20"/>
        </w:rPr>
      </w:pPr>
      <w:bookmarkStart w:id="8" w:name="page8"/>
      <w:bookmarkEnd w:id="8"/>
    </w:p>
    <w:sectPr w:rsidR="00F70339">
      <w:pgSz w:w="11900" w:h="16838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6C" w:rsidRDefault="00A12C6C" w:rsidP="00E34AA9">
      <w:r>
        <w:separator/>
      </w:r>
    </w:p>
  </w:endnote>
  <w:endnote w:type="continuationSeparator" w:id="0">
    <w:p w:rsidR="00A12C6C" w:rsidRDefault="00A12C6C" w:rsidP="00E3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6C" w:rsidRDefault="00A12C6C" w:rsidP="00E34AA9">
      <w:r>
        <w:separator/>
      </w:r>
    </w:p>
  </w:footnote>
  <w:footnote w:type="continuationSeparator" w:id="0">
    <w:p w:rsidR="00A12C6C" w:rsidRDefault="00A12C6C" w:rsidP="00E3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FEA485F2"/>
    <w:lvl w:ilvl="0" w:tplc="FD6A56F0">
      <w:start w:val="1"/>
      <w:numFmt w:val="bullet"/>
      <w:lvlText w:val="达"/>
      <w:lvlJc w:val="left"/>
    </w:lvl>
    <w:lvl w:ilvl="1" w:tplc="954ACBBC">
      <w:numFmt w:val="decimal"/>
      <w:lvlText w:val=""/>
      <w:lvlJc w:val="left"/>
    </w:lvl>
    <w:lvl w:ilvl="2" w:tplc="988A4B54">
      <w:numFmt w:val="decimal"/>
      <w:lvlText w:val=""/>
      <w:lvlJc w:val="left"/>
    </w:lvl>
    <w:lvl w:ilvl="3" w:tplc="4EBAC612">
      <w:numFmt w:val="decimal"/>
      <w:lvlText w:val=""/>
      <w:lvlJc w:val="left"/>
    </w:lvl>
    <w:lvl w:ilvl="4" w:tplc="1270CDE4">
      <w:numFmt w:val="decimal"/>
      <w:lvlText w:val=""/>
      <w:lvlJc w:val="left"/>
    </w:lvl>
    <w:lvl w:ilvl="5" w:tplc="5016B0E0">
      <w:numFmt w:val="decimal"/>
      <w:lvlText w:val=""/>
      <w:lvlJc w:val="left"/>
    </w:lvl>
    <w:lvl w:ilvl="6" w:tplc="01AEB196">
      <w:numFmt w:val="decimal"/>
      <w:lvlText w:val=""/>
      <w:lvlJc w:val="left"/>
    </w:lvl>
    <w:lvl w:ilvl="7" w:tplc="78C6A87C">
      <w:numFmt w:val="decimal"/>
      <w:lvlText w:val=""/>
      <w:lvlJc w:val="left"/>
    </w:lvl>
    <w:lvl w:ilvl="8" w:tplc="3A4A8738">
      <w:numFmt w:val="decimal"/>
      <w:lvlText w:val=""/>
      <w:lvlJc w:val="left"/>
    </w:lvl>
  </w:abstractNum>
  <w:abstractNum w:abstractNumId="1">
    <w:nsid w:val="00005F90"/>
    <w:multiLevelType w:val="hybridMultilevel"/>
    <w:tmpl w:val="B9881EE2"/>
    <w:lvl w:ilvl="0" w:tplc="49362E14">
      <w:start w:val="1"/>
      <w:numFmt w:val="bullet"/>
      <w:lvlText w:val="（"/>
      <w:lvlJc w:val="left"/>
    </w:lvl>
    <w:lvl w:ilvl="1" w:tplc="0D48BDE8">
      <w:numFmt w:val="decimal"/>
      <w:lvlText w:val=""/>
      <w:lvlJc w:val="left"/>
    </w:lvl>
    <w:lvl w:ilvl="2" w:tplc="1D2C8966">
      <w:numFmt w:val="decimal"/>
      <w:lvlText w:val=""/>
      <w:lvlJc w:val="left"/>
    </w:lvl>
    <w:lvl w:ilvl="3" w:tplc="A9083BFE">
      <w:numFmt w:val="decimal"/>
      <w:lvlText w:val=""/>
      <w:lvlJc w:val="left"/>
    </w:lvl>
    <w:lvl w:ilvl="4" w:tplc="125EE644">
      <w:numFmt w:val="decimal"/>
      <w:lvlText w:val=""/>
      <w:lvlJc w:val="left"/>
    </w:lvl>
    <w:lvl w:ilvl="5" w:tplc="6FF4441A">
      <w:numFmt w:val="decimal"/>
      <w:lvlText w:val=""/>
      <w:lvlJc w:val="left"/>
    </w:lvl>
    <w:lvl w:ilvl="6" w:tplc="EFDE9D76">
      <w:numFmt w:val="decimal"/>
      <w:lvlText w:val=""/>
      <w:lvlJc w:val="left"/>
    </w:lvl>
    <w:lvl w:ilvl="7" w:tplc="61323970">
      <w:numFmt w:val="decimal"/>
      <w:lvlText w:val=""/>
      <w:lvlJc w:val="left"/>
    </w:lvl>
    <w:lvl w:ilvl="8" w:tplc="0324D550">
      <w:numFmt w:val="decimal"/>
      <w:lvlText w:val=""/>
      <w:lvlJc w:val="left"/>
    </w:lvl>
  </w:abstractNum>
  <w:abstractNum w:abstractNumId="2">
    <w:nsid w:val="00006DF1"/>
    <w:multiLevelType w:val="hybridMultilevel"/>
    <w:tmpl w:val="DE68CE5C"/>
    <w:lvl w:ilvl="0" w:tplc="561255CE">
      <w:start w:val="1"/>
      <w:numFmt w:val="bullet"/>
      <w:lvlText w:val="车"/>
      <w:lvlJc w:val="left"/>
    </w:lvl>
    <w:lvl w:ilvl="1" w:tplc="4490AF28">
      <w:numFmt w:val="decimal"/>
      <w:lvlText w:val=""/>
      <w:lvlJc w:val="left"/>
    </w:lvl>
    <w:lvl w:ilvl="2" w:tplc="08CEFFC4">
      <w:numFmt w:val="decimal"/>
      <w:lvlText w:val=""/>
      <w:lvlJc w:val="left"/>
    </w:lvl>
    <w:lvl w:ilvl="3" w:tplc="C21AD50A">
      <w:numFmt w:val="decimal"/>
      <w:lvlText w:val=""/>
      <w:lvlJc w:val="left"/>
    </w:lvl>
    <w:lvl w:ilvl="4" w:tplc="7CB81A5A">
      <w:numFmt w:val="decimal"/>
      <w:lvlText w:val=""/>
      <w:lvlJc w:val="left"/>
    </w:lvl>
    <w:lvl w:ilvl="5" w:tplc="3A8ED344">
      <w:numFmt w:val="decimal"/>
      <w:lvlText w:val=""/>
      <w:lvlJc w:val="left"/>
    </w:lvl>
    <w:lvl w:ilvl="6" w:tplc="731EB38E">
      <w:numFmt w:val="decimal"/>
      <w:lvlText w:val=""/>
      <w:lvlJc w:val="left"/>
    </w:lvl>
    <w:lvl w:ilvl="7" w:tplc="FA1EF3D0">
      <w:numFmt w:val="decimal"/>
      <w:lvlText w:val=""/>
      <w:lvlJc w:val="left"/>
    </w:lvl>
    <w:lvl w:ilvl="8" w:tplc="109202F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39"/>
    <w:rsid w:val="000F4077"/>
    <w:rsid w:val="001B4BDE"/>
    <w:rsid w:val="001B71D2"/>
    <w:rsid w:val="001C7681"/>
    <w:rsid w:val="00334829"/>
    <w:rsid w:val="00516C77"/>
    <w:rsid w:val="00795B3E"/>
    <w:rsid w:val="0084295F"/>
    <w:rsid w:val="00A12C6C"/>
    <w:rsid w:val="00AC62D8"/>
    <w:rsid w:val="00AF592D"/>
    <w:rsid w:val="00B82E87"/>
    <w:rsid w:val="00CE2385"/>
    <w:rsid w:val="00D457BA"/>
    <w:rsid w:val="00DA673E"/>
    <w:rsid w:val="00E34AA9"/>
    <w:rsid w:val="00EF1BF1"/>
    <w:rsid w:val="00F22768"/>
    <w:rsid w:val="00F7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A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A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A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A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A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A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8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admin-a9</cp:lastModifiedBy>
  <cp:revision>10</cp:revision>
  <dcterms:created xsi:type="dcterms:W3CDTF">2021-03-31T09:08:00Z</dcterms:created>
  <dcterms:modified xsi:type="dcterms:W3CDTF">2021-04-06T02:01:00Z</dcterms:modified>
</cp:coreProperties>
</file>